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04 22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4-22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04 08 Besluitenijst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4-08-Besluitenijst-agendacommis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04 01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4-01-Besluitenlijst-agendacommis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3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