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12 22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12-22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12 15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12-15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12 08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12-08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01-12-2021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01-12-2021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420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