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 09 29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29-september/13:00/2021-09-29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 09 22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54,90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22-september/13:00/2021-09-22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 09 15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15-september/13:00/2021-09-15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 09 08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08-september/13:00/2021-09-08-Besluitenlijst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 09 01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1/01-september/13:00/2021-09-01-Besluitenlijst-agenda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89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