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als agendacommissie 25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als agendacommissie 11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presidium-als-agendacommissie-25-mei.pdf" TargetMode="External" /><Relationship Id="rId26" Type="http://schemas.openxmlformats.org/officeDocument/2006/relationships/hyperlink" Target="https://gemeenteraad.groningen.nl/documenten/Besluitenlijst-Agendacommissie/Besluitenlijst-presidium-als-agendacommissie-11-me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