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59,44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3/19-april/13:00/besluitenlijst-agendacommissie-19-april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53,72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3/12-april/13:00/Besluitenlijst-agendacommissie-12-april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agendacommissie 5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61,31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Besluitenlijst-agendacommissie-5-april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2" meta:character-count="351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