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Kadernota_Actief_in_goede_banen_W_amp_I_nov.2011_.pdf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Actief-in-goede-banen-W-amp-I-nov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Kadernota_Actief_in_goede_banen.pdf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Actief-in-goede-ban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Ingekomen_collegebrieven_voor_raad_30_november.pdf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collegebrieven-voor-raad-30-nov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Addendum_____versie_2.pdf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dendum-vers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Initiatiefvoorstel_Kinderkermis_-_addendum_1.pdf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itiatiefvoorstel-Kinderkermis-addendu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Bespreekpunten_VVD_en_CU_bij_agendapunt_Stand_van_zaken_De_Held_3.pdf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en-CU-bij-agendapunt-Stand-van-zaken-De-Held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Bespreekpunten_Stadspartij_Glaude_panden.pdf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Glaude-p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Toezeggingen_raadscommissie_8_juni_2011_Glaude__-panden_Oosterhamrikzone.gr11.2669320.pdf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Toezeggingen-raadscommissie-8-juni-2011-Glaude-panden-Oosterhamrikzone-gr11-26693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Bespreekpunten_Stadspartij_Balansventilatie.pdf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Balansventil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Schriftelijke_vragen_balansventilatie_juni_2011.pdf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Schriftelijke-vragen-balansventilatie-juni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Voorgenomen_afwijking_bestemmingsplan_mbv_categorie__nlijst_VVGB_Wabo_tbv_Telstar.pdf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genomen-afwijking-bestemmingsplan-mbv-categorie-nlijst-VVGB-Wabo-tbv-Telst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ERRATUM_raadsbrief_monitor_JHV.pdf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aadsbrief-monitor-JH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Project-offerte_Actualisering_bestemmingsplan_binnenstad.pdf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oject-offerte-Actualisering-bestemmingsplan-binnen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De_Groninger_Fietsenstandaard_Discussienota_2011-09-15.pdf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De-Groninger-Fietsenstandaard-Discussienota-2011-09-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Stadspartij_DBFMO.pdf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spartij-DBF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Bespreekpunten_Stadspartij.pdf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Bespreekpunten_VVD_-_bijlage_6.pdf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bijlage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Bespreekpunten_VVD_-_bijlage_5.pdf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bijlage-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Bespreekpunten_VVD_-_bijlage_4.pdf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bijlage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Bespreekpunten_VVD_-_bijlage_3.pdf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bijlage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Bespreekpunten_VVD_-_bijlage_2.pdf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bijlage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Bespreekpunten_VVD_-_bijlage_1.pdf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bijlag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Bespreekpunten_VVD.pdf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Discussienotitie_Strategische_Visie_met_concept-raadsvoors___.pdf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scussienotitie-Strategische-Visie-met-concept-raadsvoo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Voorzet_discussie_agendavorming_raad_en_commissies.pdf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zet-discussie-agendavorming-raad-en-commiss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Overzicht_aanbevelingen_cultuurverandering__raadsbesluit_.pdf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zicht-aanbevelingen-cultuurverandering-raadsbeslu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Verslag_werkconferentie.pdf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werkconferenti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Overzicht_aanbevelingen_cultuurverandering__raadsvoorstel_.pdf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zicht-aanbevelingen-cultuurverandering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Overzicht_Stand_van_zaken_aanbevelingen_cultuurverandering___.pdf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zicht-Stand-van-zaken-aanbevelingen-cultuurverand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lijst_toezeggingen_en_moties.pdf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toezeggingen-en-moties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Stadjerspas_nieuwe_opzet.pdf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jerspas-nieuwe-opz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Brief_werkgevers_ID.pdf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werkgevers-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Brief_Platform_Groningen_Sociaal_en_Leefbaar.pdf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Platform-Groningen-Sociaal-en-Leefbaa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Kadernota_Actief_in_goede_banen.pdf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Actief-in-goede-ban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Link naar uitvoeringsprogramma Groningen geeft Energie.doc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nk-naar-uitvoeringsprogramma-Groningen-geeft-Energie.doc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Tarieventabel_leges.pdf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Tarieventabel-leg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Najaarsnota_bij_begroting_2012_inclusief_aan.pdf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Najaarsnota-bij-begroting-2012-inclusief-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Ontwerpbegroting_2012_1.pdf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groting-2012-1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spreektijden_regulier_deel_raad_9_november.pdf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spreektijden-regulier-deel-raad-9-novemb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spreektijden_begrotingsraad_9_nov.pdf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spreektijden-begrotingsraad-9-no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Lijst_toezeggingen_en_moties.pdf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toezeggingen-en-moties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LTA_R_W_2_november_2011.pdf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2-november-201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Lijst_moties_en_toezeggingen_O_W.pdf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O-W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LTA_2_november_2011.pdf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2-november-201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Bespreekpunten_SP.pdf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Bespreekpunten_Stadspartij.pdf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lijst_moties_en_toezeggingen_-_F_V.pdf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F-V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LTA_2011-10-11.pdf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2011-10-1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5" meta:paragraph-count="329" meta:word-count="394" meta:character-count="3830" meta:non-whitespace-character-count="3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