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Gemeenterekening 2012 -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2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Antwoorden_op_schriftelijke_vragen_SP.pdf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twoorden-op-schriftelijke-vragen-S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Brief_aan_raad_van_Haren.pdf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van-Har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voor_raad_24_april.pdf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4-apri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voor_raad_24_april.pdf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4-apr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Interpellatie_Besteding_RSP-geld.pdf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-Besteding-RSP-g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27.03.13_Groningen_Raad_Index.pdf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7-03-13-Groningen-Raad-Inde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HRM presentatie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HRM-presentatie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Punten P&amp;amp;O commissie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unten-P-O-commissie-Pv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van de Stadspartij inzake de jaarlijkse HRM-bijeenkom.pdf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de-Stadspartij-inzake-de-jaarlijkse-HRM-bijeenk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GS_provincie_inzake_Grenzeloos_gunnen_150413.pdf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GS-provincie-inzake-Grenzeloos-gunnen-1504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BZK_inzake_herindeling_150413.pdf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ZK-inzake-herindeling-1504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Uittreksel verslag F&amp;amp;V 13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F-V-13-m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Plasterk deel 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Plasterk-deel-2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Decentralisatiebrief plasterk.pdf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centralisatiebrief-plasterk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GS aan PS 130314.pdf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S-aan-PS-130314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provincie vervolgproces 08032013.pdf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provincie-vervolgproces-08032013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Gemeenteraden Vervolg op Visitatie Bestuurlijke Toekomst Groningen 26022012.pdf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emeenteraden-Vervolg-op-Visitatie-Bestuurlijke-Toekomst-Groningen-26022012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Interacties omgeving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acties-omgeving-sta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GrenzeloosGunnen 28-02-2013.pdf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enzeloosGunnen-28-02-2013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Antwoorden_op_schriftelijke_vragen_SP.pdf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twoorden-op-schriftelijke-vragen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Brief_aan_raad_van_Haren.pdf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-raad-van-Ha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Operationele haalbaarheid projecten - vragenlijsten.pdf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Operationele-haalbaarheid-projecten-vragenlijs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Rapportage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age-onderzo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tijdelijk gebruik, informatie uitvoering motie en voortgang programma 'Intense Verbouw'.pdf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tijdelijk-gebruik-informatie-uitvoering-motie-en-voortgang-programma-Intense-Verbo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Gonings Bod facts &amp;amp; figures.pdf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Gonings-Bod-facts-figu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tijdelijk 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tijdelijk-gebrui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Sleutelprojectenrapportage.pdf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Sleutelprojectenrapport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aart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Diverse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verse-bijlage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Westpark.pdf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Westpar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Gemeenteraad Groningen prof Han Slootweg.pdf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aad-Groningen-prof-Han-Sloot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Raadsessie Energie 4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essie-Energie-4-april-20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IM lijst B&amp;amp;V april 2013 - 
              <text:s/>
             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april-2013-niet-afgehand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IM lijst B&amp;amp;V april 2013 -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april-2013-afgehand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LTA B&amp;amp;V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april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13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maar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Toekomst Servicepunt Detailhandel bijlage bij br.pdf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komst-Servicepunt-Detailhandel-bijlage-bij-b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IM lijst W&amp;amp;I april 2013 -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april-2013-niet-afgehand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IM lijst W&amp;amp;I april 2013 -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april-2013-afgehand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LTA W&amp;amp;I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april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13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februar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3 - adviescommissie V&amp;amp;V.pdf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commissie-V-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g - bijlagen b.pdf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-bijlagen-b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g - bijlagen a.pdf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-bijlagen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g.pdf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4 a - f.pdf.pdf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-f-pd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2- Samenvatting 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amenvatting-reacti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Vertrouwelijke bijlage Topsportnota 
              <text:s/>
              Eindrapport inspraak.pdf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trouwelijke-bijlage-Topsportnota-Eindrapport-inspraa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achtergrondinformatie Passend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achtergrondinformatie-Passend-Onderwij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Wijkontwikkeling Selwerd - 
              <text:s/>
              Bespreekpunten SP.pdf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jkontwikkeling-Selwerd-Bespreekpunten-S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
              <text:s/>
              Vaststelling bp Binnenstad-Oost 2012 
              <text:s/>
              besluit hogere waarde.pdf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bp-Binnenstad-Oost-2012-besluit-hogere-waard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
              <text:s/>
              Vaststelling bp Binnenstad-Oost 2012 verbeelding bp BO.pdf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bp-Binnenstad-Oost-2012-verbeelding-bp-BO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Binnenstad-Oost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Oost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IM lijst R&amp;amp;W 19 mrt 2013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19-mrt-2013-niet-afgehande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IM lijst R&amp;amp;W 19 mrt 2013 afgehandeld. 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19-mrt-2013-afgehandeld-pd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Uitnodigingsbrief R&amp;amp;W 3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-W-3-april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ow ing.st. 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w-ing-st-3-apri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Vragen Stadspartij over de huidige situatie rond het Groninger Forum.pdf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Stadspartij-over-de-huidige-situatie-rond-het-Groninger-For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IM lijst -afgehandeld- O&amp;amp;W per 19 mrt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O-W-per-19-mrt-201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IM lijst O&amp;amp;W per 19 mrt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per-19-mrt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LTA commissie O&amp;amp;W 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commissie-O-W-3-apri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6 mrt.pdf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6-mr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Presentatie Kunstraad 03-04-2013 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Kunstraad-03-04-2013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BELEIDSPLAN 2013-2016 def 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LEIDSPLAN-2013-2016-def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uitn.brief 3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-brief-3-apri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011va - pvda - bloemhoff ea - ontwikkelingen politie.pdf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1va-pvda-bloemhoff-ea-ontwikkelingen-polit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bespreekrichting GroenLinks mbt evaluatie hoogwater.pdf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richting-GroenLinks-mbt-evaluatie-hoogwat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Deel 2 - De evaluatie en de bevindingen.pdf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el-2-De-evaluatie-en-de-bevindin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Infographic boek 
              <text:s/>
              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fographic-boek-def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Deel 1- Het incident en de 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el-1-Het-incident-en-de-bestrijd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Omslag boek 
              <text:s/>
              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Omslag-boek-de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Verordening raadscommissies 2013 - wijzigingen tov 2002.pdf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raadscommissies-2013-wijzigingen-tov-200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Verordening op de raadscommissies 2013 - bekendmaking.pdf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op-de-raadscommissies-2013-bekendmak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IM lijst F&amp;amp;V april 2013 -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april-2013-niet-afgehandel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IM lijst F&amp;amp;V april 2013 -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april-2013-afgehandel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LTA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april-20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Besluitenlijst 13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maar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GrenzeloosGunnen_28-02-2013.pdf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enzeloosGunnen-28-02-2013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Decentralisatiebrief plasterk.pdf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centralisatiebrief-plasterk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Brief Plasterk deel 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Plasterk-deel-2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 GS aan PS 130314.pdf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S-aan-PS-130314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Brief_Gemeenteraden_Vervolg op Visitatie Bestuurlijke Toekomst Groningen 26022012.pdf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emeenteraden-Vervolg-op-Visitatie-Bestuurlijke-Toekomst-Groningen-26022012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Brief provincie vervolgproces 08032013.pdf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provincie-vervolgproces-08032013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Interacties omgeving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acties-omgeving-sta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9" meta:paragraph-count="557" meta:word-count="952" meta:character-count="6343" meta:non-whitespace-character-count="5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