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11:01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Bijlage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Help dorpen met bouwen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EM2 Venue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2 Aanvullende kaders en richtlijnen AI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268,57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Visie AI Gemeente Groningen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152,87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Gifvrij-iedereen blij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82,73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brief aan sport- en beweegaanbieders over sociaal veilige sport december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Werkboek Hortus en Biologisch centrum Haren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Motie Culturele Hoofdstad van Europa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226,84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Start proces Groningen Afvalvrij 2026-2030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SnapSheet JEP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Programma werkbezoek JEP 10 december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Organisatie ontwerp G&amp;amp;P Samen Sterker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Voorbereidingsmemo RK-rapport woningbouwdoorstroming (meningsvormend)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66,35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groningen.nl/Documenten/Bijlage-motie-Help-dorpen-met-bouwen.pdf" TargetMode="External" /><Relationship Id="rId26" Type="http://schemas.openxmlformats.org/officeDocument/2006/relationships/hyperlink" Target="https://gemeenteraad.groningen.nl/Vergaderingen/Politieke-woensdag-Dag-agenda/2025/03-december/09:00/Werkbezoek-EM2-Venue-Suikerbiedt-Intern/Programma-werkbezoek-EM2-Venue.pdf" TargetMode="External" /><Relationship Id="rId27" Type="http://schemas.openxmlformats.org/officeDocument/2006/relationships/hyperlink" Target="https://gemeenteraad.groningen.nl/Documenten/Bijlage-2-Aanvullende-kaders-en-richtlijnen-AI.pdf" TargetMode="External" /><Relationship Id="rId28" Type="http://schemas.openxmlformats.org/officeDocument/2006/relationships/hyperlink" Target="https://gemeenteraad.groningen.nl/Documenten/Bijlage-1-Visie-AI-Gemeente-Groningen.pdf" TargetMode="External" /><Relationship Id="rId29" Type="http://schemas.openxmlformats.org/officeDocument/2006/relationships/hyperlink" Target="https://gemeenteraad.groningen.nl/Documenten/Bijlage-Motie-Gifvrij-iedereen-blij.pdf" TargetMode="External" /><Relationship Id="rId30" Type="http://schemas.openxmlformats.org/officeDocument/2006/relationships/hyperlink" Target="https://gemeenteraad.groningen.nl/Documenten/Bijlage-brief-aan-sport-en-beweegaanbieders-over-sociaal-veilige-sport-december-2025.pdf" TargetMode="External" /><Relationship Id="rId37" Type="http://schemas.openxmlformats.org/officeDocument/2006/relationships/hyperlink" Target="https://gemeenteraad.groningen.nl/Documenten/Bijlage-Werkboek-Hortus-en-Biologisch-centrum-Haren.pdf" TargetMode="External" /><Relationship Id="rId38" Type="http://schemas.openxmlformats.org/officeDocument/2006/relationships/hyperlink" Target="https://gemeenteraad.groningen.nl/Documenten/Bijlage-Motie-Culturele-Hoofdstad-van-Europa.pdf" TargetMode="External" /><Relationship Id="rId39" Type="http://schemas.openxmlformats.org/officeDocument/2006/relationships/hyperlink" Target="https://gemeenteraad.groningen.nl/Vergaderingen/Politieke-woensdag-Dag-agenda/2025/03-december/09:00/Start-proces-Groningen-Afvalvrij-2026-2030/Voorbereidingsmemo-Start-proces-Groningen-Afvalvrij-2026-2030.pdf" TargetMode="External" /><Relationship Id="rId40" Type="http://schemas.openxmlformats.org/officeDocument/2006/relationships/hyperlink" Target="https://gemeenteraad.groningen.nl/Vergaderingen/Politieke-woensdag-Dag-agenda/2025/10-december/09:00/Werkbezoek-JEP-jeugdhulp/SnapSheet-JEP.pdf" TargetMode="External" /><Relationship Id="rId41" Type="http://schemas.openxmlformats.org/officeDocument/2006/relationships/hyperlink" Target="https://gemeenteraad.groningen.nl/Vergaderingen/Politieke-woensdag-Dag-agenda/2025/10-december/09:00/Werkbezoek-JEP-jeugdhulp/Programma-10-december.pdf" TargetMode="External" /><Relationship Id="rId42" Type="http://schemas.openxmlformats.org/officeDocument/2006/relationships/hyperlink" Target="https://gemeenteraad.groningen.nl/Documenten/Bijlage-Organisatie-ontwerp-G-P-Samen-Sterker.pdf" TargetMode="External" /><Relationship Id="rId43" Type="http://schemas.openxmlformats.org/officeDocument/2006/relationships/hyperlink" Target="https://gemeenteraad.groningen.nl/Vergaderingen/Politieke-woensdag-Dag-agenda/2025/03-december/09:00/Rekenkamerrapport-woningbouwprogrammering-en-doorstroming/Voorbereidingsmemo-RK-rapport-woningbouwdoorstroming-meningsvormen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