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3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Stad-op-scherp-structuurvisie-2008-2020
              <text:span text:style-name="T2"/>
            </text:p>
            <text:p text:style-name="P3"/>
          </table:table-cell>
          <table:table-cell table:style-name="Table3.A2" office:value-type="string">
            <text:p text:style-name="P4">30-10-2017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-op-scherp-structuurvisie-2008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2 Abri ambitie kaart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bri-ambitie-kaart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1 Voorbeelden van een abri en sanisette.pdf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oorbeelden-van-een-abri-en-saniset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Bijlagen bij BEA ombouw station (gewijzigd).pdf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n-bij-BEA-ombouw-statio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Nota_grondbeleid_2017_DEFINITIEF_bijlage_rv_wijzigingen_gemarkeerd.pdf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Nota-grondbeleid-2017-DEFINITIEF-bijlage-rv-wijzigingen-gemark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Persbericht_nav_wetsontwerp_16-10-2017.pdf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353,76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ersbericht-nav-wetsontwerp-16-10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Interpellatiedebat_over_wetsvoorstel_tot_samenvoeging_van_de_gemeenten_Groningen,_Haren_en_Ten_Boer_.pdf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99,19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pellatiedebat-over-wetsvoorstel-tot-samenvoeging-van-de-gemeenten-Groningen-Haren-en-Ten-Bo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Interpellatiedebat_Aanpak_malafide_huisbazen_oktober_2017.pdf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gemeenteraad.groningen.nl/Documenten/Bijlage/Interpellatiedebat-Aanpak-malafide-huisbazen-oktober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20170927_Groningen_Raad_Index.pdf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43,96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70927-Groningen-Raad-Inde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Bijlage_4__Notitie_weerstandsvermogen_2016-2019.pdf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Notitie-weerstandsvermogen-2016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Bijlage_3__OV-bureau_Jaarverslag_en_de_Jaarrekening_2016.pdf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8,30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OV-bureau-Jaarverslag-en-de-Jaarrekening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Bijlage_2__ARCG_Jaarrekening_2016.pdf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-ARCG-Jaarrekening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kadernota_verbonden_partijen_(2015).pdf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dernota-verbonden-partijen-2015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Bijlage_1__Verbonden_Partijen_2017.pdf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Verbonden-Partijen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Nota_grondbeleid_2017_bijlage.pdf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raad.groningen.nl/Documenten/Bijlage/Nota-grondbeleid-2017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IM-lijst_F&amp;amp;V_oktober_2017.pdf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36,38 KB</text:p>
          </table:table-cell>
          <table:table-cell table:style-name="Table3.A2" office:value-type="string">
            <text:p text:style-name="P22">
              <text:a xlink:type="simple" xlink:href="https://gemeenteraad.groningen.nl/Documenten/Bijlage/IM-lijst-F-V-oktober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47" meta:character-count="1366" meta:non-whitespace-character-count="1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