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Bijlage_8_bij_Ontwerpbesluit_OHZ_-_Verkeersplan.pdf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bij-Ontwerpbesluit-OHZ-Verkeerspl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Bijlage_7_bij_Ontwerpbesluit_OHZ_-_Fietsvriendelijke_Korreweg.pdf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bij-Ontwerpbesluit-OHZ-Fietsvriendelijke-Korre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Bijlage_6_Ontwerpbesluit_OHZ_-_Auto-_bus-_en_fietsverbinding_(incl_oeververbinding).pdf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Ontwerpbesluit-OHZ-Auto-bus-en-fietsverbinding-incl-oeververbind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Bijlage_5_bij_Ontwerpbesluit_OHZ_-_Samenvatting_traject_Sweco_en_Lola.pdf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ij-Ontwerpbesluit-OHZ-Samenvatting-traject-Sweco-en-Lol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Bijlage_4_bij_Ontwerpbesluit_OHZ_-_Toelichting_op_ontwerpbesluit.pdf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-Ontwerpbesluit-OHZ-Toelichting-op-ontwerpbeslui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Bijlage_3_bij_Ontwerpbesluit_OHZ_-_advies_Prof_buurt-Oost_en_Buurtcie_Woonschepen_OH-kanaal.pdf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Ontwerpbesluit-OHZ-advies-Prof-buurt-Oost-en-Buurtcie-Woonschepen-OH-kanaa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Bijlage_2_bij_Ontwerpbesluit_OHZ_-_reactie_op_alternatief_SP_en_ChristenUnie.pdf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Ontwerpbesluit-OHZ-reactie-op-alternatief-SP-en-ChristenUn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Bijlage_1_bij_Ontwerpbesluit_OHZ_-_Alternatief_SP_en_ChristenUnie_Knip.pdf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1,24 MB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Ontwerpbesluit-OHZ-Alternatief-SP-en-ChristenUnie-Kni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6__Bestemming_Binnenstad_Kattenbrug_en_Sint_Jansstraat_rv_BIJ_4_akoustisch_onderzoek.pdf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Bestemming-Binnenstad-Kattenbrug-en-Sint-Jansstraat-rv-BIJ-4-akoustisch-onderzoe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5__Bestemming_Binnenstad_Kattenbrug_en_Sint_Jansstraat_rv_BIJ_3_Participatiedoc.pdf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5-Bestemming-Binnenstad-Kattenbrug-en-Sint-Jansstraat-rv-BIJ-3-Participatiedoc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4__Bestemming_Binnenstad_Kattenbrug_en_Sint_Jansstraat_rv_BIJ_2_VO_Sint_Jansstraat.pdf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Bestemming-Binnenstad-Kattenbrug-en-Sint-Jansstraat-rv-BIJ-2-VO-Sint-Jansstraa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3__Bestemming_Binnenstad_Kattenbrug_en_Sint_Jansstraat_rv_BIJ_1_VO_Kattenbrug.pdf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Bestemming-Binnenstad-Kattenbrug-en-Sint-Jansstraat-rv-BIJ-1-VO-Kattenbru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11__Akerkhof_en_flankerende_maatregelen_Ontwerp_Fietsmaatregelen_rv.pdf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11-Akerkhof-en-flankerende-maatregelen-Ontwerp-Fietsmaatregelen-r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5_Bijlage_stand_van_zaken_watervisie__onderzoek_varend_drijvend.pdf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5-Bijlage-stand-van-zaken-watervisie-onderzoek-varend-drijven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4_Bijlage_stand_van_zaken_watervisie_onderzoek_aanpak_slechte_schepen.pdf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Bijlage-stand-van-zaken-watervisie-onderzoek-aanpak-slechte-sche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3_Bijlage_stand_van_zaken_watervisie_onderzoek_nieuwe_ligplaatsen.pdf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Bijlage-stand-van-zaken-watervisie-onderzoek-nieuwe-ligplaats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besluit_6760436_1_(Ahri)_Verordening_Grondbank_gemeente_Groningen_2018_VO.pdf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6760436-1-Ahri-Verordening-Grondbank-gemeente-Groningen-2018-V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besluit_6813416_1_Deregulering_exploitatievergunning_-_Legesverordening_VO.pdf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6813416-1-Deregulering-exploitatievergunning-Legesverordening-V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besluit_6803272_1_Wijziging_parkeerregelgeving_als_gevolg_van_invoering_betaald_parkeren_nieuwe_buurten_parkeerbelastingverordening_VO.pdf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6803272-1-Wijziging-parkeerregelgeving-als-gevolg-van-invoering-betaald-parkeren-nieuwe-buurten-parkeerbelastingverordening-V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Bijlage_Welstandsnota.pdf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elstandsnota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4_4_Vaststelling_bp_Friesestraatweg_209_Bestemmingsplan_bijlage_rv.pdf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4-Vaststelling-bp-Friesestraatweg-209-Bestemmingsplan-bijlage-rv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4_3_Vaststelling_bp_Friesestraatweg_209_(Brivec-locatie)_Besluit_HGW_bijlage_rv.pdf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3-Vaststelling-bp-Friesestraatweg-209-Brivec-locatie-Besluit-HGW-bijlage-rv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besluit_6803286_1_Wijziging_Algemene_Plaatselijke_Verordening_Groningen_(APVG)_veiligheidsrisicogebied_VO.pdf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6803286-1-Wijziging-Algemene-Plaatselijke-Verordening-Groningen-APVG-veiligheidsrisicogebied-V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besluit_6774315_1_Wijziging_APV_(sluiting_van_voor_het_publiek_toegankelijke_gebouwen)_VO.pdf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6774315-1-Wijziging-APV-sluiting-van-voor-het-publiek-toegankelijke-gebouwen-V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Voorstel_geheimhouding_te_bekrachtigen_t_a_v__bijlagen_raadsvoorstellen_op_grond_van_artikel_25,_tweede_en_derde_lid_Gemeentewet,_gezien_artikel_10_van_de_Wob.pdf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stel-geheimhouding-te-bekrachtigen-t-a-v-bijlagen-raadsvoorstellen-op-grond-van-artikel-25-tweede-en-derde-lid-Gemeentewet-gezien-artikel-10-van-de-Wo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grondexploitatie De Velden 2017 (geheimhouding opgeheven per 1-7-24 nav raadsbesluit 3-4-24)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23-03-2018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E-BIJLAGE-ex-art-25-Raadsvoorstel-inzake-herziene-grondexploitatie-De-Velden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Herziene exploitatiebegroting UitvaartcentrumCrematorium Hoendiep (2017) (geheimhouding opgeheven per direct n.a.v.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23-03-2018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E-BIJLAGE-ex-art-25-Raadsvoorstel-Herziene-exploitatiebegroting-UitvaartcentrumCrematorium-Hoendiep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Herziene grondexploitatie TopSportZorgCentrum 2018 (opheffing geheimhouding 2020 n.a.v. raadvoorstel 555739-2020).pdf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E-BIJLAGE-ex-art-25-Raadsvoorstel-Herziene-grondexploitatie-TopSportZorgCentrum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2_6_tracekeus_fietsroute_spoor_Groningen-Sauwerd_tekening_reactierapport_rv.pdf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6-tracekeus-fietsroute-spoor-Groningen-Sauwerd-tekening-reactierapport-r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7__Bestemming_Binnenstad_Kattenbrug_en_Sint_Jansstraat_rv_BIJ_5_uitwerking_motie_Diepenring.pdf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/7-Bestemming-Binnenstad-Kattenbrug-en-Sint-Jansstraat-rv-BIJ-5-uitwerking-motie-Diepenr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6__Bestemming_Binnenstad_Kattenbrug_en_Sint_Jansstraat_rv_BIJ_4_akoustisch_onderzoek.pdf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6-Bestemming-Binnenstad-Kattenbrug-en-Sint-Jansstraat-rv-BIJ-4-akoustisch-onderzo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5__Bestemming_Binnenstad_Kattenbrug_en_Sint_Jansstraat_rv_BIJ_3_Participatiedoc.pdf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5-Bestemming-Binnenstad-Kattenbrug-en-Sint-Jansstraat-rv-BIJ-3-Participatiedo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4__Bestemming_Binnenstad_Kattenbrug_en_Sint_Jansstraat_rv_BIJ_2_VO_Sint_Jansstraat.pdf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Bestemming-Binnenstad-Kattenbrug-en-Sint-Jansstraat-rv-BIJ-2-VO-Sint-Jansstraa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3__Bestemming_Binnenstad_Kattenbrug_en_Sint_Jansstraat_rv_BIJ_1_VO_Kattenbrug.pdf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Bestemming-Binnenstad-Kattenbrug-en-Sint-Jansstraat-rv-BIJ-1-VO-Kattenbru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11__Akerkhof_en_flankerende_maatregelen_Ontwerp_Fietsmaatregelen_rv.pdf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11-Akerkhof-en-flankerende-maatregelen-Ontwerp-Fietsmaatregelen-rv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Bijlage_8_bij_Ontwerpbesluit_OHZ_-_Verkeersplan.pdf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bij-Ontwerpbesluit-OHZ-Verkeerspl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Bijlage_7_bij_Ontwerpbesluit_OHZ_-_Fietsvriendelijke_Korreweg.pdf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bij-Ontwerpbesluit-OHZ-Fietsvriendelijke-Korrewe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Bijlage_6_Ontwerpbesluit_OHZ_-_Auto-_bus-_en_fietsverbinding_(incl_oeververbinding).pdf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Ontwerpbesluit-OHZ-Auto-bus-en-fietsverbinding-incl-oeververbind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Bijlage_5_bij_Ontwerpbesluit_OHZ_-_Samenvatting_traject_Sweco_en_Lola.pdf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ij-Ontwerpbesluit-OHZ-Samenvatting-traject-Sweco-en-Lol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Bijlage_4_bij_Ontwerpbesluit_OHZ_-_Toelichting_op_ontwerpbesluit.pdf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-Ontwerpbesluit-OHZ-Toelichting-op-ontwerpbeslui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Bijlage_3_bij_Ontwerpbesluit_OHZ_-_advies_Prof_buurt-Oost_en_Buurtcie_Woonschepen_OH-kanaal.pdf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Ontwerpbesluit-OHZ-advies-Prof-buurt-Oost-en-Buurtcie-Woonschepen-OH-kan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Bijlage_2_bij_Ontwerpbesluit_OHZ_-_reactie_op_alternatief_SP_en_ChristenUnie.pdf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Ontwerpbesluit-OHZ-reactie-op-alternatief-SP-en-ChristenUn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Bijlage_1_bij_Ontwerpbesluit_OHZ_-_Alternatief_SP_en_ChristenUnie_Knip.pdf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Ontwerpbesluit-OHZ-Alternatief-SP-en-ChristenUnie-Kni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Bijlage_Actieplan_Toegankelijke_Stad_Planning_van_activiteiten.pdf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eplan-Toegankelijke-Stad-Planning-van-activitei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20180124 presentatie begeleidingscommissie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20180124-presentatie-begeleidingscommiss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Bijlage_Welstandsnota.pdf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elstandsnot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5_Bijlage_stand_van_zaken_watervisie__onderzoek_varend_drijvend.pdf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5-Bijlage-stand-van-zaken-watervisie-onderzoek-varend-drijv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4_Bijlage_stand_van_zaken_watervisie_onderzoek_aanpak_slechte_schepen.pdf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Bijlage-stand-van-zaken-watervisie-onderzoek-aanpak-slechte-schep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3_Bijlage_stand_van_zaken_watervisie_onderzoek_nieuwe_ligplaatsen.pdf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Bijlage-stand-van-zaken-watervisie-onderzoek-nieuwe-ligplaats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4_4_Vaststelling_bp_Friesestraatweg_209_Bestemmingsplan_bijlage_rv.pdf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4-Vaststelling-bp-Friesestraatweg-209-Bestemmingsplan-bijlage-rv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4_3_Vaststelling_bp_Friesestraatweg_209_(Brivec-locatie)_Besluit_HGW_bijlage_rv.pdf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3-Vaststelling-bp-Friesestraatweg-209-Brivec-locatie-Besluit-HGW-bijlage-rv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410" meta:character-count="5749" meta:non-whitespace-character-count="5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