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Evaluatie rekenkamer Groningen - eindrapport - routekaart-samengevoegd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rekenkamer-Groningen-eindrapport-routekaar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