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Wijkacademie 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Wijkacademie-adv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 Motie vinger aan de pols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713,61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september/09:30/Bijlage-2-Motie-vinger-aan-de-pol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Rapportage Aanpak Ring Zuid januari -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227,82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september/09:30/Bijlage-1-Rapportage-Aanpak-Ring-Zuid-januari-april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 Zienswijzennota Project Q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Zienswijzennota-Project-Q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Ontwikkelmogelijkheden Project Q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twikkelmogelijkheden-Project-Q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2 bomenbalans 2018-2020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september/10:00/Bijlage-2-bomenbalans-2018-2020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Voortgangsrapportage rekenkamerrapport Beleid dat hout snijdt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september/10:00/Bijlage-1-Voortgangsrapportage-rekenkamerrapport-Beleid-dat-hout-snijd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2 Appreciatie en voortgang Deltaplan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september/10:00/Bijlage-2-Appreciatie-en-voortgang-Deltapla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 Schema overlegstructuren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september/10:00/Bijlage-1-Schema-overlegstructur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Gastvrije en inclusieve binnenstad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448,45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september/10:00/Bijlage-Gastvrije-en-inclusieve-binnenstad-Groning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Iedereen doet weer mee in 050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17,11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september/10:00/Bijlage-Iedereen-doet-weer-mee-in-050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49" meta:character-count="913" meta:non-whitespace-character-count="8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