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91" w:history="1">
        <w:r>
          <w:rPr>
            <w:rFonts w:ascii="Arial" w:hAnsi="Arial" w:eastAsia="Arial" w:cs="Arial"/>
            <w:color w:val="155CAA"/>
            <w:u w:val="single"/>
          </w:rPr>
          <w:t xml:space="preserve">1 Uitstel evaluatie kga en milieustewards.gr10.2437118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69" w:history="1">
        <w:r>
          <w:rPr>
            <w:rFonts w:ascii="Arial" w:hAnsi="Arial" w:eastAsia="Arial" w:cs="Arial"/>
            <w:color w:val="155CAA"/>
            <w:u w:val="single"/>
          </w:rPr>
          <w:t xml:space="preserve">2 Doelmatigheidsonderzoek woningmarkt.gr10.2311943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87" w:history="1">
        <w:r>
          <w:rPr>
            <w:rFonts w:ascii="Arial" w:hAnsi="Arial" w:eastAsia="Arial" w:cs="Arial"/>
            <w:color w:val="155CAA"/>
            <w:u w:val="single"/>
          </w:rPr>
          <w:t xml:space="preserve">3 Sleutelprojectenrapportage sept dec 2009.Gr10.2237494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91"/>
      <w:r w:rsidRPr="00A448AC">
        <w:rPr>
          <w:rFonts w:ascii="Arial" w:hAnsi="Arial" w:cs="Arial"/>
          <w:b/>
          <w:bCs/>
          <w:color w:val="303F4C"/>
          <w:lang w:val="en-US"/>
        </w:rPr>
        <w:t>Uitstel evaluatie kga en milieustewards.gr10.2437118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evaluatie kga en milieustewards.gr10.2437118.pdf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69"/>
      <w:r w:rsidRPr="00A448AC">
        <w:rPr>
          <w:rFonts w:ascii="Arial" w:hAnsi="Arial" w:cs="Arial"/>
          <w:b/>
          <w:bCs/>
          <w:color w:val="303F4C"/>
          <w:lang w:val="en-US"/>
        </w:rPr>
        <w:t>Doelmatigheidsonderzoek woningmarkt.gr10.2311943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Doelmatigheidsonderzoek woningmarkt.gr10.2311943.pdf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87"/>
      <w:r w:rsidRPr="00A448AC">
        <w:rPr>
          <w:rFonts w:ascii="Arial" w:hAnsi="Arial" w:cs="Arial"/>
          <w:b/>
          <w:bCs/>
          <w:color w:val="303F4C"/>
          <w:lang w:val="en-US"/>
        </w:rPr>
        <w:t>Sleutelprojectenrapportage sept dec 2009.Gr10.2237494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Sleutelprojectenrapportage sept dec 2009.Gr10.2237494.pdf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Uitstel-evaluatie-kga-en-milieustewards-gr10-2437118.pdf" TargetMode="External" /><Relationship Id="rId25" Type="http://schemas.openxmlformats.org/officeDocument/2006/relationships/hyperlink" Target="https://gemeenteraad.groningen.nl//Documenten/Initiatiefvoorstel/Doelmatigheidsonderzoek-woningmarkt-gr10-2311943.pdf" TargetMode="External" /><Relationship Id="rId26" Type="http://schemas.openxmlformats.org/officeDocument/2006/relationships/hyperlink" Target="https://gemeenteraad.groningen.nl//Documenten/Initiatiefvoorstel/Sleutelprojectenrapportage-sept-dec-2009-Gr10-223749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