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13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02:28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Initiatiefvoorstellen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2011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(4 onderwerpen)</text:p>
      <text:list text:style-name="WW8Num1">
        <text:list-item>
          <text:p text:style-name="P2">
            <text:a xlink:type="simple" xlink:href="#9366" text:style-name="Internet_20_link" text:visited-style-name="Visited_20_Internet_20_Link">
              <text:span text:style-name="ListLabel_20_28">
                <text:span text:style-name="T8">1 Beijum aanpak knelpunten.gr11.2539516</text:span>
              </text:span>
            </text:a>
          </text:p>
        </text:list-item>
        <text:list-item>
          <text:p text:style-name="P2">
            <text:a xlink:type="simple" xlink:href="#9368" text:style-name="Internet_20_link" text:visited-style-name="Visited_20_Internet_20_Link">
              <text:span text:style-name="ListLabel_20_28">
                <text:span text:style-name="T8">2 Herstraattarieven 2011.gr11.2539543</text:span>
              </text:span>
            </text:a>
          </text:p>
        </text:list-item>
        <text:list-item>
          <text:p text:style-name="P2">
            <text:a xlink:type="simple" xlink:href="#9376" text:style-name="Internet_20_link" text:visited-style-name="Visited_20_Internet_20_Link">
              <text:span text:style-name="ListLabel_20_28">
                <text:span text:style-name="T8">3 Vervolgvoorstel regeldrukvermindering.gr11.2539688</text:span>
              </text:span>
            </text:a>
          </text:p>
        </text:list-item>
        <text:list-item>
          <text:p text:style-name="P2" loext:marker-style-name="T5">
            <text:a xlink:type="simple" xlink:href="#9356" text:style-name="Internet_20_link" text:visited-style-name="Visited_20_Internet_20_Link">
              <text:span text:style-name="ListLabel_20_28">
                <text:span text:style-name="T8">4 Voortgang samenwerking Muziekschool en Kunstencentrum.gr11.2533915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366"/>
        Beijum aanpak knelpunten.gr11.2539516
        <text:bookmark-end text:name="9366"/>
      </text:h>
      <text:p text:style-name="P27">
        <draw:frame draw:style-name="fr2" draw:name="Image3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01-01-2011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Beijum aanpak knelpunten.gr11.2539516.pdf
              <text:span text:style-name="T3"/>
            </text:p>
            <text:p text:style-name="P7"/>
          </table:table-cell>
          <table:table-cell table:style-name="Table4.A2" office:value-type="string">
            <text:p text:style-name="P8">28-02-2011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128,15 KB</text:p>
          </table:table-cell>
          <table:table-cell table:style-name="Table4.A2" office:value-type="string">
            <text:p text:style-name="P33">
              <text:a xlink:type="simple" xlink:href="https://gemeenteraad.groningen.nl//Documenten/Initiatiefvoorstel/Beijum-aanpak-knelpunten-gr11-25395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368"/>
        Herstraattarieven 2011.gr11.2539543
        <text:bookmark-end text:name="9368"/>
      </text:h>
      <text:p text:style-name="P27">
        <draw:frame draw:style-name="fr2" draw:name="Image6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01-01-2011 00:00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<text:soft-page-break/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Herstraattarieven 2011.gr11.2539543.pdf
              <text:span text:style-name="T3"/>
            </text:p>
            <text:p text:style-name="P7"/>
          </table:table-cell>
          <table:table-cell table:style-name="Table6.A2" office:value-type="string">
            <text:p text:style-name="P8">28-02-2011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90,48 KB</text:p>
          </table:table-cell>
          <table:table-cell table:style-name="Table6.A2" office:value-type="string">
            <text:p text:style-name="P33">
              <text:a xlink:type="simple" xlink:href="https://gemeenteraad.groningen.nl//Documenten/Initiatiefvoorstel/Herstraattarieven-2011-gr11-2539543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376"/>
        Vervolgvoorstel regeldrukvermindering.gr11.2539688
        <text:bookmark-end text:name="9376"/>
      </text:h>
      <text:p text:style-name="P27">
        <draw:frame draw:style-name="fr2" draw:name="Image9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01-01-2011 00:00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Vervolgvoorstel regeldrukvermindering.gr11.2539688.pdf
              <text:span text:style-name="T3"/>
            </text:p>
            <text:p text:style-name="P7"/>
          </table:table-cell>
          <table:table-cell table:style-name="Table8.A2" office:value-type="string">
            <text:p text:style-name="P8">28-02-2011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152,57 KB</text:p>
          </table:table-cell>
          <table:table-cell table:style-name="Table8.A2" office:value-type="string">
            <text:p text:style-name="P33">
              <text:a xlink:type="simple" xlink:href="https://gemeenteraad.groningen.nl//Documenten/Initiatiefvoorstel/Vervolgvoorstel-regeldrukvermindering-gr11-253968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356"/>
        Voortgang samenwerking Muziekschool en Kunstencentrum.gr11.2533915
        <text:bookmark-end text:name="9356"/>
      </text:h>
      <text:p text:style-name="P27">
        <draw:frame draw:style-name="fr2" draw:name="Image12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01-01-2011 00:00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ext:soft-page-break/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Voortgang samenwerking Muziekschool en Kunstencentrum.gr11.2533915.pdf
              <text:span text:style-name="T3"/>
            </text:p>
            <text:p text:style-name="P7"/>
          </table:table-cell>
          <table:table-cell table:style-name="Table10.A2" office:value-type="string">
            <text:p text:style-name="P8">17-02-2011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104,48 KB</text:p>
          </table:table-cell>
          <table:table-cell table:style-name="Table10.A2" office:value-type="string">
            <text:p text:style-name="P33">
              <text:a xlink:type="simple" xlink:href="https://gemeenteraad.groningen.nl//Documenten/Initiatiefvoorstel/Voortgang-samenwerking-Muziekschool-en-Kunstencentrum-gr11-2533915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0" meta:image-count="14" meta:object-count="0" meta:page-count="3" meta:paragraph-count="87" meta:word-count="152" meta:character-count="1274" meta:non-whitespace-character-count="12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1403824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1403824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