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7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02:42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9396" text:style-name="Internet_20_link" text:visited-style-name="Visited_20_Internet_20_Link">
              <text:span text:style-name="ListLabel_20_28">
                <text:span text:style-name="T8">1 Verlenging titel Fairtrade.gr11.2564488</text:span>
              </text:span>
            </text:a>
          </text:p>
        </text:list-item>
        <text:list-item>
          <text:p text:style-name="P2" loext:marker-style-name="T5">
            <text:a xlink:type="simple" xlink:href="#9385" text:style-name="Internet_20_link" text:visited-style-name="Visited_20_Internet_20_Link">
              <text:span text:style-name="ListLabel_20_28">
                <text:span text:style-name="T8">2 VNG-modelverordening ondewijshuisvesting invoer kwaliteitstanda.gr11.2555491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396"/>
        Verlenging titel Fairtrade.gr11.2564488
        <text:bookmark-end text:name="9396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Verlenging titel Fairtrade.gr11.2564488.pdf
              <text:span text:style-name="T3"/>
            </text:p>
            <text:p text:style-name="P7"/>
          </table:table-cell>
          <table:table-cell table:style-name="Table4.A2" office:value-type="string">
            <text:p text:style-name="P8">18-03-2011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703,85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Verlenging-titel-Fairtrade-gr11-2564488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85"/>
        VNG-modelverordening ondewijshuisvesting invoer kwaliteitstanda.gr11.2555491
        <text:bookmark-end text:name="9385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01-01-2011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ext:soft-page-break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VNG-modelverordening ondewijshuisvesting invoer kwaliteitstanda.gr11.2555491.pdf
              <text:span text:style-name="T3"/>
            </text:p>
            <text:p text:style-name="P7"/>
          </table:table-cell>
          <table:table-cell table:style-name="Table6.A2" office:value-type="string">
            <text:p text:style-name="P8">14-03-2011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156,21 KB</text:p>
          </table:table-cell>
          <table:table-cell table:style-name="Table6.A2" office:value-type="string">
            <text:p text:style-name="P33">
              <text:a xlink:type="simple" xlink:href="https://gemeenteraad.groningen.nl//Documenten/Initiatiefvoorstel/VNG-modelverordening-ondewijshuisvesting-invoer-kwaliteitstanda-gr11-2555491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" meta:object-count="0" meta:page-count="2" meta:paragraph-count="47" meta:word-count="85" meta:character-count="752" meta:non-whitespace-character-count="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1013297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1013297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