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01" text:style-name="Internet_20_link" text:visited-style-name="Visited_20_Internet_20_Link">
              <text:span text:style-name="ListLabel_20_28">
                <text:span text:style-name="T8">1 Initiatiefvoorstel Circulaire Economie - gewijzigde versie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1"/>
        Initiatiefvoorstel Circulaire Economie - gewijzigde versie
        <text:bookmark-end text:name="15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25-06-2018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Circulaire Economie - gewijzigde versie.pdf
              <text:span text:style-name="T3"/>
            </text:p>
            <text:p text:style-name="P7"/>
          </table:table-cell>
          <table:table-cell table:style-name="Table4.A2" office:value-type="string">
            <text:p text:style-name="P8">25-06-2018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Circulaire-Economie-gewijzigd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7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