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16" text:style-name="Internet_20_link" text:visited-style-name="Visited_20_Internet_20_Link">
              <text:span text:style-name="ListLabel_20_28">
                <text:span text:style-name="T8">1 Initiatiefvoorstel GrunnGrass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16"/>
        Initiatiefvoorstel GrunnGrass
        <text:bookmark-end text:name="15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07-08-2018 17:22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bij initiatiefvoorstel GrunnGras (gewijzigd).pdf
              <text:span text:style-name="T3"/>
            </text:p>
            <text:p text:style-name="P7"/>
          </table:table-cell>
          <table:table-cell table:style-name="Table4.A2" office:value-type="string">
            <text:p text:style-name="P8">07-08-2018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323,03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Bijlage-bij-initiatiefvoorstel-GrunnGras-gewijzig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Initiatiefvoorstel GrunnGrass (met verzoek om preadvies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07-08-2018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18,15 MB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GrunnGrass-met-verzoek-om-preadvies-college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0" meta:character-count="462" meta:non-whitespace-character-count="4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