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09:51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04" text:style-name="Internet_20_link" text:visited-style-name="Visited_20_Internet_20_Link">
              <text:span text:style-name="ListLabel_20_28">
                <text:span text:style-name="T8">1 Initiatiefvoorstel Voor een nieuwe organisatiewijze van de jeugdhulp in Groningen (SP, 30-10-2020)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04"/>
        Initiatiefvoorstel Voor een nieuwe organisatiewijze van de jeugdhulp in Groningen (SP, 30-10-2020)
        <text:bookmark-end text:name="121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30-10-2020 09:44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Voor een nieuwe organisatiewijze van de jeugdhulp in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166,86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Voor-een-nieuwe-organisatiewijze-van-de-jeugdhulp-i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26" meta:non-whitespace-character-count="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