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41" text:style-name="Internet_20_link" text:visited-style-name="Visited_20_Internet_20_Link">
              <text:span text:style-name="ListLabel_20_28">
                <text:span text:style-name="T8">1 Initiatiefvoorstel Onze huishoudelijke zorg (SP, 1-2-2021)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41"/>
        Initiatiefvoorstel Onze huishoudelijke zorg (SP, 1-2-2021)
        <text:bookmark-end text:name="12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01-02-2021 16:32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Onze huishoudelijke zorg (SP, 1-2-2021)
              <text:span text:style-name="T3"/>
            </text:p>
            <text:p text:style-name="P7"/>
          </table:table-cell>
          <table:table-cell table:style-name="Table4.A2" office:value-type="string">
            <text:p text:style-name="P8">01-02-2021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Onze-huishoudelijke-zorg-SP-1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3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