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13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Welkomstpakket Groningen (S&amp;amp;S, Stadspartij, 100%, PvdA,D66., 24-11-2021)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98" w:history="1">
        <w:r>
          <w:rPr>
            <w:rFonts w:ascii="Arial" w:hAnsi="Arial" w:eastAsia="Arial" w:cs="Arial"/>
            <w:color w:val="155CAA"/>
            <w:u w:val="single"/>
          </w:rPr>
          <w:t xml:space="preserve">2 Initiatiefvoorstel Aanpak overlast door houtrook (GL, D66, PvdA, CDA, CU, PvdD en 100%, 23-6-2021)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65" w:history="1">
        <w:r>
          <w:rPr>
            <w:rFonts w:ascii="Arial" w:hAnsi="Arial" w:eastAsia="Arial" w:cs="Arial"/>
            <w:color w:val="155CAA"/>
            <w:u w:val="single"/>
          </w:rPr>
          <w:t xml:space="preserve">3 Initiatiefvoorstel Diepenring (GL, PvdA, D66, VVD, CU, 100% en S&amp;amp;S, 3-6-2021)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99" w:history="1">
        <w:r>
          <w:rPr>
            <w:rFonts w:ascii="Arial" w:hAnsi="Arial" w:eastAsia="Arial" w:cs="Arial"/>
            <w:color w:val="155CAA"/>
            <w:u w:val="single"/>
          </w:rPr>
          <w:t xml:space="preserve">4 Initiatiefvoorstel duurzaam en betaalbaar bouwen (GL, PvdA, D66)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41" w:history="1">
        <w:r>
          <w:rPr>
            <w:rFonts w:ascii="Arial" w:hAnsi="Arial" w:eastAsia="Arial" w:cs="Arial"/>
            <w:color w:val="155CAA"/>
            <w:u w:val="single"/>
          </w:rPr>
          <w:t xml:space="preserve">5 Initiatiefvoorstel Onze huishoudelijke zorg (SP, 1-2-2021)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13"/>
      <w:r w:rsidRPr="00A448AC">
        <w:rPr>
          <w:rFonts w:ascii="Arial" w:hAnsi="Arial" w:cs="Arial"/>
          <w:b/>
          <w:bCs/>
          <w:color w:val="303F4C"/>
          <w:lang w:val="en-US"/>
        </w:rPr>
        <w:t>Initiatiefvoorstel Welkomstpakket Groningen (S&amp;amp;S, Stadspartij, 100%, PvdA,D66., 24-11-2021)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Welkomstpakket Groningen (S&amp;amp;S, Stadspartij, 100%, PvdA,D66., 24-11-2021)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98"/>
      <w:r w:rsidRPr="00A448AC">
        <w:rPr>
          <w:rFonts w:ascii="Arial" w:hAnsi="Arial" w:cs="Arial"/>
          <w:b/>
          <w:bCs/>
          <w:color w:val="303F4C"/>
          <w:lang w:val="en-US"/>
        </w:rPr>
        <w:t>Initiatiefvoorstel Aanpak overlast door houtrook (GL, D66, PvdA, CDA, CU, PvdD en 100%, 23-6-2021)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 12:05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Aanpak overlast door houtrook (GL, D66, PvdA, CDA, CU, PvdD en 100%, 23-6-2021)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65"/>
      <w:r w:rsidRPr="00A448AC">
        <w:rPr>
          <w:rFonts w:ascii="Arial" w:hAnsi="Arial" w:cs="Arial"/>
          <w:b/>
          <w:bCs/>
          <w:color w:val="303F4C"/>
          <w:lang w:val="en-US"/>
        </w:rPr>
        <w:t>Initiatiefvoorstel Diepenring (GL, PvdA, D66, VVD, CU, 100% en S&amp;amp;S, 3-6-2021)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 10:08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Diepenring (GL, PvdA, D66, VVD, CU, 100% en S&amp;amp;S, 3-6-2021)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99"/>
      <w:r w:rsidRPr="00A448AC">
        <w:rPr>
          <w:rFonts w:ascii="Arial" w:hAnsi="Arial" w:cs="Arial"/>
          <w:b/>
          <w:bCs/>
          <w:color w:val="303F4C"/>
          <w:lang w:val="en-US"/>
        </w:rPr>
        <w:t>Initiatiefvoorstel duurzaam en betaalbaar bouwen (GL, PvdA, D66)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duurzaam en betaalbaar bouwen - gewijzigd 27-5-2021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duurzaam en betaalbaar bouwen (GL, PvdA, D66)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41"/>
      <w:r w:rsidRPr="00A448AC">
        <w:rPr>
          <w:rFonts w:ascii="Arial" w:hAnsi="Arial" w:cs="Arial"/>
          <w:b/>
          <w:bCs/>
          <w:color w:val="303F4C"/>
          <w:lang w:val="en-US"/>
        </w:rPr>
        <w:t>Initiatiefvoorstel Onze huishoudelijke zorg (SP, 1-2-2021)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 16:32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Onze huishoudelijke zorg (SP, 1-2-2021)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Welkomstpakket-Groningen-S-S-Stadspartij-100-PvdA-D66-24-11-2021.pdf" TargetMode="External" /><Relationship Id="rId25" Type="http://schemas.openxmlformats.org/officeDocument/2006/relationships/hyperlink" Target="https://gemeenteraad.groningen.nl//Documenten/Initiatiefvoorstel/Initiatiefvoorstel-Aanpak-overlast-door-houtrook-GL-D66-PvdA-CDA-CU-PvdD-en-100-23-6-2021.pdf" TargetMode="External" /><Relationship Id="rId26" Type="http://schemas.openxmlformats.org/officeDocument/2006/relationships/hyperlink" Target="https://gemeenteraad.groningen.nl//Documenten/Initiatiefvoorstel/Initiatiefvoorstel-Diepenring-GL-PvdA-D66-VVD-CU-100-en-S-S-3-6-2021.pdf" TargetMode="External" /><Relationship Id="rId27" Type="http://schemas.openxmlformats.org/officeDocument/2006/relationships/hyperlink" Target="https://gemeenteraad.groningen.nl//Documenten/Initiatiefvoorstel/Initiatiefvoorstel-duurzaam-en-betaalbaar-bouwen-gewijzigd-27-5-2021.pdf" TargetMode="External" /><Relationship Id="rId28" Type="http://schemas.openxmlformats.org/officeDocument/2006/relationships/hyperlink" Target="https://gemeenteraad.groningen.nl//Documenten/Initiatiefvoorstel/Initiatiefvoorstel-duurzaam-en-betaalbaar-bouwen-GL-PvdA-D66.pdf" TargetMode="External" /><Relationship Id="rId29" Type="http://schemas.openxmlformats.org/officeDocument/2006/relationships/hyperlink" Target="https://gemeenteraad.groningen.nl//Documenten/Initiatiefvoorstel/Initiatiefvoorstel-Onze-huishoudelijke-zorg-SP-1-2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