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13241" text:style-name="Internet_20_link" text:visited-style-name="Visited_20_Internet_20_Link">
              <text:span text:style-name="ListLabel_20_28">
                <text:span text:style-name="T8">1 Initiatiefvoorstel Waardig ouder wonen (CDA 1-12-2022)</text:span>
              </text:span>
            </text:a>
          </text:p>
        </text:list-item>
        <text:list-item>
          <text:p text:style-name="P2">
            <text:a xlink:type="simple" xlink:href="#13173" text:style-name="Internet_20_link" text:visited-style-name="Visited_20_Internet_20_Link">
              <text:span text:style-name="ListLabel_20_28">
                <text:span text:style-name="T8">2 Initiatiefvoorstel aanpak drugsgebruik- en criminaliteit (CDA, 28-10-22)</text:span>
              </text:span>
            </text:a>
          </text:p>
        </text:list-item>
        <text:list-item>
          <text:p text:style-name="P2" loext:marker-style-name="T5">
            <text:a xlink:type="simple" xlink:href="#12900" text:style-name="Internet_20_link" text:visited-style-name="Visited_20_Internet_20_Link">
              <text:span text:style-name="ListLabel_20_28">
                <text:span text:style-name="T8">
                  3 Initiatiefvoorstel 2500 betaalbare woningen extra (sociale huur 
                  <text:s/>
                  sociale koop) (PvdA, SP, PvdD, GL, 4-7-2022)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241"/>
        Initiatiefvoorstel Waardig ouder wonen (CDA 1-12-2022)
        <text:bookmark-end text:name="13241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04-04-2023 09:46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Waardig ouder wonen (CDA gewijzigd 4-4-23)
              <text:span text:style-name="T3"/>
            </text:p>
            <text:p text:style-name="P7"/>
          </table:table-cell>
          <table:table-cell table:style-name="Table4.A2" office:value-type="string">
            <text:p text:style-name="P8">01-12-2022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252,57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Waardig-ouder-wonen-CDA-gewijzigd-4-4-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73"/>
        Initiatiefvoorstel aanpak drugsgebruik- en criminaliteit (CDA, 28-10-22)
        <text:bookmark-end text:name="13173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28-10-2022 11:58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ext:soft-page-break/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Initiatiefvoorstel aanpak drugsgebruik- en criminaliteit (28-10-2022)
              <text:span text:style-name="T3"/>
            </text:p>
            <text:p text:style-name="P7"/>
          </table:table-cell>
          <table:table-cell table:style-name="Table6.A2" office:value-type="string">
            <text:p text:style-name="P8">28-10-2022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118,37 KB</text:p>
          </table:table-cell>
          <table:table-cell table:style-name="Table6.A2" office:value-type="string">
            <text:p text:style-name="P33">
              <text:a xlink:type="simple" xlink:href="https://gemeenteraad.groningen.nl//Documenten/Initiatiefvoorstel/Initiatiefvoorstel-aanpak-drugsgebruik-en-criminaliteit-28-10-2022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00"/>
        Initiatiefvoorstel 2500 betaalbare woningen extra (sociale huur 
        <text:s/>
        sociale koop) (PvdA, SP, PvdD, GL, 4-7-2022)
        <text:bookmark-end text:name="12900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04-07-2022 12:12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Initiatiefvoorstel 2500 betaalbare woningen herinvoering erfpacht en oprichting publiek woonbedrijf (versie 2)
              <text:span text:style-name="T3"/>
            </text:p>
            <text:p text:style-name="P7"/>
          </table:table-cell>
          <table:table-cell table:style-name="Table8.A2" office:value-type="string">
            <text:p text:style-name="P8">04-07-2022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435,30 KB</text:p>
          </table:table-cell>
          <table:table-cell table:style-name="Table8.A2" office:value-type="string">
            <text:p text:style-name="P33">
              <text:a xlink:type="simple" xlink:href="https://gemeenteraad.groningen.nl//Documenten/Initiatiefvoorstel/Initiatiefvoorstel-2500-betaalbare-woningen-herinvoering-erfpacht-en-oprichting-publiek-woonbedrijf-versie-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169" meta:character-count="1257" meta:non-whitespace-character-count="11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