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9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16:07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4179" text:style-name="Internet_20_link" text:visited-style-name="Visited_20_Internet_20_Link">
              <text:span text:style-name="ListLabel_20_28">
                <text:span text:style-name="T8">1 Initiatiefvoorstel Hoe het kan (VVD, 25-6-24) + (VVD, 11-01-25, versie 2, n.a.v. preadvies college)</text:span>
              </text:span>
            </text:a>
          </text:p>
        </text:list-item>
        <text:list-item>
          <text:p text:style-name="P2" loext:marker-style-name="T5">
            <text:a xlink:type="simple" xlink:href="#14177" text:style-name="Internet_20_link" text:visited-style-name="Visited_20_Internet_20_Link">
              <text:span text:style-name="ListLabel_20_28">
                <text:span text:style-name="T8">2 Initiatiefvoorstel ‘Alle kleuren van de regenboog’- D66, S&amp;amp;S, GL, PvdD, PvhN, PvdA (pré advies gevraagd college B&amp;amp;W)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79"/>
        Initiatiefvoorstel Hoe het kan (VVD, 25-6-24) + (VVD, 11-01-25, versie 2, n.a.v. preadvies college)
        <text:bookmark-end text:name="1417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13-01-2025 14:45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Hoe het kan (VVD, 25 juni 2024)
              <text:span text:style-name="T3"/>
            </text:p>
            <text:p text:style-name="P7"/>
          </table:table-cell>
          <table:table-cell table:style-name="Table4.A2" office:value-type="string">
            <text:p text:style-name="P8">25-06-2024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5,22 MB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-Hoe-het-kan-VVD-25-jun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Initiatiefvoorstel Hoe het kan (VVD, 11-01-25, versie 2, n.a.v. preadvies college)
              <text:span text:style-name="T3"/>
            </text:p>
            <text:p text:style-name="P7"/>
          </table:table-cell>
          <table:table-cell table:style-name="Table4.A2" office:value-type="string">
            <text:p text:style-name="P8">13-01-2025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5,23 MB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-Hoe-het-kan-VVD-11-01-25-versie-2-n-a-v-preadvies-colle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77"/>
        <text:soft-page-break/>
        Initiatiefvoorstel ‘Alle kleuren van de regenboog’- D66, S&amp;amp;S, GL, PvdD, PvhN, PvdA (pré advies gevraagd college B&amp;amp;W)
        <text:bookmark-end text:name="14177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24-06-2024 14:19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Initiatiefvoorstel ‘Alle kleuren van de regenboog’- D66, S&amp;amp;S, GL, PvdD, PvhN, PvdA
              <text:span text:style-name="T3"/>
            </text:p>
            <text:p text:style-name="P7"/>
          </table:table-cell>
          <table:table-cell table:style-name="Table6.A2" office:value-type="string">
            <text:p text:style-name="P8">24-06-2024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219,64 KB</text:p>
          </table:table-cell>
          <table:table-cell table:style-name="Table6.A2" office:value-type="string">
            <text:p text:style-name="P33">
              <text:a xlink:type="simple" xlink:href="https://gemeenteraad.groningen.nl//Documenten/Initiatiefvoorstel-Alle-kleuren-van-de-regenboog-D66-S-S-GL-PvdD-PvhN-PvdA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0" meta:object-count="0" meta:page-count="2" meta:paragraph-count="53" meta:word-count="163" meta:character-count="1091" meta:non-whitespace-character-count="9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