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Groningse internationale solidariteit (PvdA, GL, SP, PvdD, CU, Student &amp;amp; Stad, 28-3-25)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6"/>
      <w:r w:rsidRPr="00A448AC">
        <w:rPr>
          <w:rFonts w:ascii="Arial" w:hAnsi="Arial" w:cs="Arial"/>
          <w:b/>
          <w:bCs/>
          <w:color w:val="303F4C"/>
          <w:lang w:val="en-US"/>
        </w:rPr>
        <w:t>Initiatiefvoorstel Groningse internationale solidariteit (PvdA, GL, SP, PvdD, CU, Student &amp;amp; Stad, 28-3-25)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Groningse internationale solidariteit (PvdA, GL, SP, PvdD, CU, Student &amp;amp; Stad, 02-06-2025)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Groningse-internationale-solidariteit-PvdA-GL-SP-PvdD-CU-Student-Stad-02-06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