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88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Geef de natuur een stem - Rechten voor de Natuur (D66, PvdD, GL, PvhN, S&amp;amp;S, 27-9-24)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88"/>
      <w:r w:rsidRPr="00A448AC">
        <w:rPr>
          <w:rFonts w:ascii="Arial" w:hAnsi="Arial" w:cs="Arial"/>
          <w:b/>
          <w:bCs/>
          <w:color w:val="303F4C"/>
          <w:lang w:val="en-US"/>
        </w:rPr>
        <w:t>Initiatiefvoorstel Geef de natuur een stem - Rechten voor de Natuur (D66, PvdD, GL, PvhN, S&amp;amp;S, 27-9-24)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Geef de natuur een stem - Rechten voor de Natuur (D66, PvdD, GL, PvhN, S&amp;amp;S, 6-5-25)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-Geef-de-natuur-een-stem-Rechten-voor-de-Natuur-D66-PvdD-GL-PvhN-S-S-6-5-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