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75" text:style-name="Internet_20_link" text:visited-style-name="Visited_20_Internet_20_Link">
              <text:span text:style-name="ListLabel_20_28">
                <text:span text:style-name="T8">1 In Control verklaring gemeenterekening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75"/>
        In Control verklaring gemeenterekening 2011
        <text:bookmark-end text:name="100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 Control verklaring gemeenterekening 2011.pdf
              <text:span text:style-name="T3"/>
            </text:p>
            <text:p text:style-name="P7"/>
          </table:table-cell>
          <table:table-cell table:style-name="Table4.A2" office:value-type="string">
            <text:p text:style-name="P8">15-05-2012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227,13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-Control-verklaring-gemeenterekening-201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82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