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22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0 is genoeg (SP, PvdD 26-5-2020)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22"/>
      <w:r w:rsidRPr="00A448AC">
        <w:rPr>
          <w:rFonts w:ascii="Arial" w:hAnsi="Arial" w:cs="Arial"/>
          <w:b/>
          <w:bCs/>
          <w:color w:val="303F4C"/>
          <w:lang w:val="en-US"/>
        </w:rPr>
        <w:t>Initiatiefvoorstel 0 is genoeg (SP, PvdD 26-5-2020)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Nul is genoeg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Nul-is-geno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