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66" text:style-name="Internet_20_link" text:visited-style-name="Visited_20_Internet_20_Link">
              <text:span text:style-name="ListLabel_20_28">
                <text:span text:style-name="T8">1 Initiatiefvoorstel Toegankelijkheid under construction (dictum aangepast)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66"/>
        Initiatiefvoorstel Toegankelijkheid under construction (dictum aangepast)
        <text:bookmark-end text:name="63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Toegankelijkheid under construction (dictum aangepast).pdf
              <text:span text:style-name="T3"/>
            </text:p>
            <text:p text:style-name="P7"/>
          </table:table-cell>
          <table:table-cell table:style-name="Table4.A2" office:value-type="string">
            <text:p text:style-name="P8">25-11-2016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688,41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Toegankelijkheid-under-construction-dictum-aangep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72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