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14:22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april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7) van D66, Bestemming in tijdelijkheid, wordt aangenomen (voor D66, VVD, Student en Stad, Partij voor de Dieren, GroenLinks, Stadspartij en SP)..pdf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38,53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7-van-D66-Bestemming-in-tijdelijkheid-wordt-aangenomen-voor-D66-VVD-Student-en-Stad-Partij-voor-de-Dieren-GroenLinks-Stadspartij-en-S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6) van Student en Stad, Liefdesverklaring, wordt verworpen (voor Student en Stad, Partij voor de Dieren, GroenLinks, VVD en PvdA)..pdf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308,77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6-van-Student-en-Stad-Liefdesverklaring-wordt-verworpen-voor-Student-en-Stad-Partij-voor-de-Dieren-GroenLinks-VVD-en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5) van SP, Stadspartij, CDA en ChristenUnie wordt verworpen (voor SP, Stadspartij, CDA en ChristenUnie)..pdf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72,77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-van-SP-Stadspartij-CDA-en-ChristenUnie-wordt-verworpen-voor-SP-Stadspartij-CDA-en-ChristenUn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4) van de Stadspartij, BORG-niveau omhoog in 15%+ wijken, wordt verworpen (voor Stadspartij)..pdf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-van-de-Stadspartij-BORG-niveau-omhoog-in-15-wijken-wordt-verworpen-voor-Stadspartij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3) van Student en Stad, Kansen voor talent III (hoe lang moeten we nog doortellen), wordt verworpen (voor Student en Stad)..pdf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48,13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-van-Student-en-Stad-Kansen-voor-talent-III-hoe-lang-moeten-we-nog-doortellen-wordt-verworpen-voor-Student-en-Sta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2) van Student en Stad, Geef de trainees een echte kans, wordt verworpen (voor Student en Stad, VVD, ChristenUnie, D66 en CDA)..pdf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van-Student-en-Stad-Geef-de-trainees-een-echte-kans-wordt-verworpen-voor-Student-en-Stad-VVD-ChristenUnie-D66-en-CD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1) van ChristenUnie, Stadpartij en SP, Breedte- en topsport geven elkaar de ruimte op sportpark CdH, wordt verworpen (voor CU, Stadspartij, SP, PvdD en S&amp;amp;S)..pdf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-van-ChristenUnie-Stadpartij-en-SP-Breedte-en-topsport-geven-elkaar-de-ruimte-op-sportpark-CdH-wordt-verworpen-voor-CU-Stadspartij-SP-PvdD-en-S-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2" meta:paragraph-count="53" meta:word-count="205" meta:character-count="1270" meta:non-whitespace-character-count="1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520464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520464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