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1)aangenomen van de SP Een gemeentelijk laadpalenbedrijf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0/29-januari/16:30/Visie-openbare-laadinfrastructuur-Groningen-2025-raadsvoorstel-28-november-2019-383967-2019/Motie-1-aangenomen-van-de-SP-Een-gemeentelijk-laadpalenbedrijf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22) verworpen van SP en Student en Stad 'Verhuurdersinspectie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2-verworpen-van-SP-en-Student-en-Stad-Verhuurdersinspectie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21) aangenomen van SP en Student en Stad 'Individueel huurcontract'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57,71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1-aangenomen-van-SP-en-Student-en-Stad-Individueel-huurcontract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20)verworpen 
              <text:s/>
              van VVD, SP, Stadspartij en 100%Groningen 'Actie met bouwen!'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59,62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0-verworpen-van-VVD-SP-Stadspartij-en-100-Groningen-Actie-met-bouw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19) vaangenomen an Student en Stad, GroenLinks en PvdA 'Maybe you can hire… The H-team'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9-vaangenomen-an-Student-en-Stad-GroenLinks-en-PvdA-Maybe-you-can-hire-The-H-team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18) aangenomen van D66, CDA, VVD, PVV en 100%Groningen 'Bouw meer voor het midden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61,98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8-aangenomen-van-D66-CDA-VVD-PVV-en-100-Groningen-Bouw-meer-voor-het-midde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17) aangenomen 
              <text:s/>
              van GroenLinks, Partij voor de Dieren, PvdA, SP, ChristenUnie, D66, 100%Groningen, Student en Stad en Stadspartij '(Inter-) nationale treinverbindingen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162,65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7-aangenomen-van-GroenLinks-Partij-voor-de-Dieren-PvdA-SP-ChristenUnie-D66-100-Groningen-Student-en-Stad-en-Stadspartij-Inter-nationale-treinverbindingen-Groning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16) 
              <text:s/>
              aangenomen van D66, GroenLinks, PvdA, VVD, Partij voor de Dieren, SP, ChristenUnie, 100%Groningen en CDA 'Praten als brugman'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6-aangenomen-van-D66-GroenLinks-PvdA-VVD-Partij-voor-de-Dieren-SP-ChristenUnie-100-Groningen-en-CDA-Praten-als-brugma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15) verworpen van Stadspartij, VVD en PVV 'Verkeersplannen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60,96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5-verworpen-van-Stadspartij-VVD-en-PVV-Verkeersplann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14) verworpen van SP, 100%Groningen en Stadspartij 'Gratis bewonersparkeren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4-verworpen-van-SP-100-Groningen-en-Stadspartij-Gratis-bewonersparker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13) ingetrokken van SP, Stadspartij,100%Groningen en D66 'Ruimte in de fietsrekken II'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3-ingetrokken-van-SP-Stadspartij-100-Groningen-en-D66-Ruimte-in-de-fietsrekken-II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12) 
              <text:s/>
              verworpen van SP, Stadspartij en 100%Groningen 'Fiets- en voetgangersovergang Esperantostraat open!'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67,07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2-verworpen-van-SP-Stadspartij-en-100-Groningen-Fiets-en-voetgangersovergang-Esperantostraat-op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11)ingetrokken van SP, Stadspartij en 100%Groningen 'In de binnenstad alles bereikbaar voor iedereen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67,50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1-ingetrokken-van-SP-Stadspartij-en-100-Groningen-In-de-binnenstad-alles-bereikbaar-voor-iedereen-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10) 
              <text:s/>
              verworpenv an de PVV 'Klimaatrealisten aller Raden, Steen en Parlementen verenigt u!'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0-verworpenv-an-de-PVV-Klimaatrealisten-aller-Raden-Steen-en-Parlementen-verenigt-u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9) 
              <text:s/>
              verworpen van de SP 'Energiecoaches verdienen volwaardig loon'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28,75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9-verworpen-van-de-SP-Energiecoaches-verdienen-volwaardig-loo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8) 
              <text:s/>
              verworpen van Partij voor de Dieren en Stadspartij 'Aan de vruchten kent men de boom'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54,53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8-verworpen-van-Partij-voor-de-Dieren-en-Stadspartij-Aan-de-vruchten-kent-men-de-boo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7) verworpen van Stadspartij en PVV 'Terug naar de bewoners Barkmolenstraat met een oplossing'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42,04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7-verworpen-van-Stadspartij-en-PVV-Terug-naar-de-bewoners-Barkmolenstraat-met-een-oplossing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6) verworpen van Stadspartij en PVV 'Opnieuw in gesprek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40,68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6-verworpen-van-Stadspartij-en-PVV-Opnieuw-in-gesprek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5) verworpen van SP en Partij voor de Dieren Schoonmaken hoort er ook bij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46,00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5-verworpen-van-SP-en-Partij-voor-de-Dieren-Schoonmaken-hoort-er-ook-bij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4) ingetrokken van de PvdA 'Van papier naar praktijk'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4-ingetrokken-van-de-PvdA-Van-papier-naar-prakt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3) verworpen van PvdA en Partij voor de Dieren 'Zeker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3-verworpen-van-PvdA-en-Partij-voor-de-Dieren-Zeker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2) ingetrokken van SP en Partij voor de Dieren 'Schone lucht voor iedereen'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43,77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2-ingetrokken-van-SP-en-Partij-voor-de-Dieren-Schone-lucht-voor-iedere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1)aangenomen 
              <text:s/>
              van de SP 'Een gemeentelijk laadpalenbedrijf'
              <text:span text:style-name="T2"/>
            </text:p>
            <text:p text:style-name="P3"/>
          </table:table-cell>
          <table:table-cell table:style-name="Table3.A2" office:value-type="string">
            <text:p text:style-name="P4">29-01-2020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47,03 KB</text:p>
          </table:table-cell>
          <table:table-cell table:style-name="Table3.A2" office:value-type="string">
            <text:p text:style-name="P22">
              <text:a xlink:type="simple" xlink:href="https://gemeenteraad.groningen.nl/documenten/Motie/Motie-1-aangenomen-van-de-SP-Een-gemeentelijk-laadpalenbedrij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453" meta:character-count="2817" meta:non-whitespace-character-count="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883547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883547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