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7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17 
              <text:s/>
              verworpen. A van aanbesteden gaat voor de I van inbesteden, PvdD, VVD (1), PVV,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84,93 KB</text:p>
          </table:table-cell>
          <table:table-cell table:style-name="Table3.A2" office:value-type="string">
            <text:p text:style-name="P22">
              <text:a xlink:type="simple" xlink:href="https://gemeenteraad.groningen.nl/documenten/Motie/M-17-A-van-aanbesteden-gaat-voor-de-I-van-inbesteden-PvdD-VV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13 aangenomen. Lokaal geld stinkt niet, 100%, SP,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gemeenteraad.groningen.nl/documenten/Motie/M-13-Lokaal-geld-stinkt-niet-10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15 
              <text:s/>
              verworpen. (K)omerin maar betaal niet teveel – deel ll, PvdD, VVD,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109,25 KB</text:p>
          </table:table-cell>
          <table:table-cell table:style-name="Table3.A2" office:value-type="string">
            <text:p text:style-name="P22">
              <text:a xlink:type="simple" xlink:href="https://gemeenteraad.groningen.nl/documenten/Motie/M-14-K-omerin-maar-betaal-niet-teveel-deel-ll-PvdD-VV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14 
              <text:s/>
              verworpen. (K)omerin maar betaal niet teveel – deel 1 , PvdD, VVD, 
              <text:s/>
             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108,02 KB</text:p>
          </table:table-cell>
          <table:table-cell table:style-name="Table3.A2" office:value-type="string">
            <text:p text:style-name="P22">
              <text:a xlink:type="simple" xlink:href="https://gemeenteraad.groningen.nl/documenten/Motie/M-14-K-omerin-maar-betaal-niet-teveel-deel-1-PvdD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11 ingetrokken. Soberheid past, muziek maakt het verschil, Stadspartij, CDA,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842,40 KB</text:p>
          </table:table-cell>
          <table:table-cell table:style-name="Table3.A2" office:value-type="string">
            <text:p text:style-name="P22">
              <text:a xlink:type="simple" xlink:href="https://gemeenteraad.groningen.nl/documenten/Motie/M-11-Soberheid-past-muziek-maakt-het-verschil-Stadspartij-C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12 aangenomen. Vijf jaar na decentralisaties, SP, stadspartij, 100%,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43,96 KB</text:p>
          </table:table-cell>
          <table:table-cell table:style-name="Table3.A2" office:value-type="string">
            <text:p text:style-name="P22">
              <text:a xlink:type="simple" xlink:href="https://gemeenteraad.groningen.nl/documenten/Motie/M-12-Vijf-jaar-na-decentralisaties-SP-stadspartij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16 aangenomen. prijsklassen in toeristenbelasting,GroenLinks, ChristenUnie,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119,90 KB</text:p>
          </table:table-cell>
          <table:table-cell table:style-name="Table3.A2" office:value-type="string">
            <text:p text:style-name="P22">
              <text:a xlink:type="simple" xlink:href="https://gemeenteraad.groningen.nl/documenten/Motie/M-16-prijsklassen-in-toeristenbelasting-GroenLinks-ChristenUn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02 
              <text:s/>
              ingetrokken. Raadsonderzoek oorzaken vertraging en financiële tekorten zuidelijke ringweg Sp, PvdD, Stadspartij,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142,36 KB</text:p>
          </table:table-cell>
          <table:table-cell table:style-name="Table3.A2" office:value-type="string">
            <text:p text:style-name="P22">
              <text:a xlink:type="simple" xlink:href="https://gemeenteraad.groningen.nl/documenten/Motie/M-2-Raadsonderzoek-oorzaken-vertraging-en-financiele-tekorten-zuidelijke-ringweg-Sp-PvdD-Stadspartij-10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10 verworpen. Leef, pak alles wat je kan, Student &amp;amp; Stad, 100%,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79,19 KB</text:p>
          </table:table-cell>
          <table:table-cell table:style-name="Table3.A2" office:value-type="string">
            <text:p text:style-name="P22">
              <text:a xlink:type="simple" xlink:href="https://gemeenteraad.groningen.nl/documenten/Motie/M-10-Leef-pak-alles-wat-je-kan-Student-Stad-10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09 verworpen. Co-creatie nieuwe meerjarenprogramma sport &amp;amp; bewegen,CDA, Stadspartij, PvdD, VVD, 100%, Student &amp;amp; Stad,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155,88 KB</text:p>
          </table:table-cell>
          <table:table-cell table:style-name="Table3.A2" office:value-type="string">
            <text:p text:style-name="P22">
              <text:a xlink:type="simple" xlink:href="https://gemeenteraad.groningen.nl/documenten/Motie/M-9-Co-creatie-nieuwe-meerjarenprogramma-sport-bewegen-CDA-Stadspartij-PvdD-VVD-10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 08 ingetrokken. Het is uiteindelijk de economie, die de muziek maakt, CDA,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77,57 KB</text:p>
          </table:table-cell>
          <table:table-cell table:style-name="Table3.A2" office:value-type="string">
            <text:p text:style-name="P22">
              <text:a xlink:type="simple" xlink:href="https://gemeenteraad.groningen.nl/documenten/Motie/M-8-Het-is-uiteindelijk-de-economie-die-de-muziek-maakt-PVV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07 aangenomen. Samen sterk , PvdD, SP, GroenLinks, D66, PvdA, ChristenUnie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233,12 KB</text:p>
          </table:table-cell>
          <table:table-cell table:style-name="Table3.A2" office:value-type="string">
            <text:p text:style-name="P22">
              <text:a xlink:type="simple" xlink:href="https://gemeenteraad.groningen.nl/documenten/Motie/M-7-Samen-sterk-PvdD-SP-GroenLinks-D66-PvdA-ChristenUn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04 aangenomen. Mentale drempels voor cultuur PvdA, GroenLinks, PvdD, Stadspartij,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38,25 KB</text:p>
          </table:table-cell>
          <table:table-cell table:style-name="Table3.A2" office:value-type="string">
            <text:p text:style-name="P22">
              <text:a xlink:type="simple" xlink:href="https://gemeenteraad.groningen.nl/documenten/Motie/M-4-Mentale-drempels-voor-cultuur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03 ingetrokken. Sta op en spreek VVD,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46,07 KB</text:p>
          </table:table-cell>
          <table:table-cell table:style-name="Table3.A2" office:value-type="string">
            <text:p text:style-name="P22">
              <text:a xlink:type="simple" xlink:href="https://gemeenteraad.groningen.nl/documenten/Motie/M-2-Sta-op-en-spreek-VV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01 aangenomen. Academische muurschilderingen. ChristenUnie,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92,17 KB</text:p>
          </table:table-cell>
          <table:table-cell table:style-name="Table3.A2" office:value-type="string">
            <text:p text:style-name="P22">
              <text:a xlink:type="simple" xlink:href="https://gemeenteraad.groningen.nl/documenten/Motie/M-1-Academische-muurschilderingen-ChristenUn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12 Klimaatrechtvaardigheid, SP, PvdD.docx 3 
              <text:s/>
             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39,45 KB</text:p>
          </table:table-cell>
          <table:table-cell table:style-name="Table3.A2" office:value-type="string">
            <text:p text:style-name="P22">
              <text:a xlink:type="simple" xlink:href="https://gemeenteraad.groningen.nl/documenten/Motie/M-12-Klimaatrechtvaardigheid-SP-PvdD-docx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21 Structureel meer geld voor inkomensondersteuning, SP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36,00 KB</text:p>
          </table:table-cell>
          <table:table-cell table:style-name="Table3.A2" office:value-type="string">
            <text:p text:style-name="P22">
              <text:a xlink:type="simple" xlink:href="https://gemeenteraad.groningen.nl/documenten/Motie/M-21-Structureel-meer-geld-voor-inkomensondersteuning-SP-Pvd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03 Onderzoek Reclamebelasting, PvdD ( wordt 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62,07 KB</text:p>
          </table:table-cell>
          <table:table-cell table:style-name="Table3.A2" office:value-type="string">
            <text:p text:style-name="P22">
              <text:a xlink:type="simple" xlink:href="https://gemeenteraad.groningen.nl/documenten/Motie/M-3-Onderzoek-Reclamebelasting-Pvd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20 Geen hondenbelasting in 2022, VVD, CDA (wordt 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53,80 KB</text:p>
          </table:table-cell>
          <table:table-cell table:style-name="Table3.A2" office:value-type="string">
            <text:p text:style-name="P22">
              <text:a xlink:type="simple" xlink:href="https://gemeenteraad.groningen.nl/documenten/Motie/M-20-Geen-hondenbelasting-in-2022-VVD-C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19 Geen rechtvaardiging kenneltarief, PvdD, GroenLinks, PvdA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149,69 KB</text:p>
          </table:table-cell>
          <table:table-cell table:style-name="Table3.A2" office:value-type="string">
            <text:p text:style-name="P22">
              <text:a xlink:type="simple" xlink:href="https://gemeenteraad.groningen.nl/documenten/Motie/M-19-Geen-rechtvaardiging-kenneltarief-PvdD-GoenLinks-Pv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18 Beleid voor parkeerplaatsterrassen, D66, VVD, GroenLinks, PvdA, Student &amp;amp; Stad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117,78 KB</text:p>
          </table:table-cell>
          <table:table-cell table:style-name="Table3.A2" office:value-type="string">
            <text:p text:style-name="P22">
              <text:a xlink:type="simple" xlink:href="https://gemeenteraad.groningen.nl/documenten/Motie/M-18-Beleid-voor-parkeerplaatsterrassen-D66-VVD-GroenLinks-PvdA-Student-Sta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09 Horen, zien, spreken, luisteren, Stadspartij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88,74 KB</text:p>
          </table:table-cell>
          <table:table-cell table:style-name="Table3.A2" office:value-type="string">
            <text:p text:style-name="P22">
              <text:a xlink:type="simple" xlink:href="https://gemeenteraad.groningen.nl/documenten/Motie/M-9-Horen-zien-spreken-luisteren-Stadsartij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17 Zekerheid bieden, CDA, SP, PvdA, GroenLinks, ChristenUnie, 100%, PvdD, Stadspartij, VVD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253,02 KB</text:p>
          </table:table-cell>
          <table:table-cell table:style-name="Table3.A2" office:value-type="string">
            <text:p text:style-name="P22">
              <text:a xlink:type="simple" xlink:href="https://gemeenteraad.groningen.nl/documenten/Motie/M-17-Zekerheid-bieden-CDA-SP-PvdA-GroenLinks-ChristenUnie-100-PvdD-Stadspartij-VV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08 Jong geleerd , Stadspartij, Student &amp;amp; Stad (wordt 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84,68 KB</text:p>
          </table:table-cell>
          <table:table-cell table:style-name="Table3.A2" office:value-type="string">
            <text:p text:style-name="P22">
              <text:a xlink:type="simple" xlink:href="https://gemeenteraad.groningen.nl/documenten/Motie/M8-Jong-geleerd-Stadspartij-Student-Sta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16 Eén locatieprofiel voor Stadspark en Suikerterrein, CDA, Stadspartij, 100%, SP (wordt 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124,28 KB</text:p>
          </table:table-cell>
          <table:table-cell table:style-name="Table3.A2" office:value-type="string">
            <text:p text:style-name="P22">
              <text:a xlink:type="simple" xlink:href="https://gemeenteraad.groningen.nl/documenten/Motie/M-16-Een-locatieprofiel-voor-Stadspark-en-Suikerterrein-CDA-Stadspartij-100-S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13 Een nog gezonder, groener en gelukkiger Groningen, PVV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66,09 KB</text:p>
          </table:table-cell>
          <table:table-cell table:style-name="Table3.A2" office:value-type="string">
            <text:p text:style-name="P22">
              <text:a xlink:type="simple" xlink:href="https://gemeenteraad.groningen.nl/documenten/Motie/M-13-Een-nog-gezonder-groener-en-gelukkiger-Groningen-PVV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14 Waar nodig extra gemeentelijke ondersteuning voor voedselbanken en voedseluitgiftepunten die geconfronteerd worden met tekorten, PVV, PvdD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107,39 KB</text:p>
          </table:table-cell>
          <table:table-cell table:style-name="Table3.A2" office:value-type="string">
            <text:p text:style-name="P22">
              <text:a xlink:type="simple" xlink:href="https://gemeenteraad.groningen.nl/documenten/Motie/M-14-Waar-nodig-extra-gemeentelijke-ondersteuning-voor-voedselbanken-en-voedseluitgiftepunten-die-geconfronteerd-worden-met-tekorten-PVV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15 Onderzoek draagvlak Zwarte Piet, PVV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65,49 KB</text:p>
          </table:table-cell>
          <table:table-cell table:style-name="Table3.A2" office:value-type="string">
            <text:p text:style-name="P22">
              <text:a xlink:type="simple" xlink:href="https://gemeenteraad.groningen.nl/documenten/Motie/M-15-Onderzoek-draagvlak-Zwarte-Piet-PV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11 0% is genoeg, SP. PvdD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43,35 KB</text:p>
          </table:table-cell>
          <table:table-cell table:style-name="Table3.A2" office:value-type="string">
            <text:p text:style-name="P22">
              <text:a xlink:type="simple" xlink:href="https://gemeenteraad.groningen.nl/documenten/Motie/M-11-0-is-genoeg-SP-Pvd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01 Bessen rooien in plaats van reebokken, PvdD, GroenLinks, ChristenUnie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58,92 KB</text:p>
          </table:table-cell>
          <table:table-cell table:style-name="Table3.A2" office:value-type="string">
            <text:p text:style-name="P22">
              <text:a xlink:type="simple" xlink:href="https://gemeenteraad.groningen.nl/documenten/Motie/M-1-Bessen-rooien-in-plaats-van-reebokken-PvdD-GroenLinks-CgristenUni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04 SIF - investeren, niet budgetteren, VVD, CDA, Stadspartij, PVV, PvdA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535,94 KB</text:p>
          </table:table-cell>
          <table:table-cell table:style-name="Table3.A2" office:value-type="string">
            <text:p text:style-name="P22">
              <text:a xlink:type="simple" xlink:href="https://gemeenteraad.groningen.nl/documenten/Motie/M-4-SIF-investeren-niet-budgetteren-VVD-CDA-Stadspartij-PVV-Pvd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 10 Logiesbelasting differentiëren naar gebied, ChristenUnie, CDA, PVV, 100% ( 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131,64 KB</text:p>
          </table:table-cell>
          <table:table-cell table:style-name="Table3.A2" office:value-type="string">
            <text:p text:style-name="P22">
              <text:a xlink:type="simple" xlink:href="https://gemeenteraad.groningen.nl/documenten/Motie/M-10-Logiesbelasting-differentieren-naar-gebied-ChristenUnie-CDA-PVV10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 05 Coronabonus voor 
              <text:s/>
              Boa's, PvdA, VVD, CDA, D66, 100%, GroenLinks, SP, ChristenUnie, Stadspartij, PVV, Student &amp;amp; Stad 
              <text:s/>
             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178,82 KB</text:p>
          </table:table-cell>
          <table:table-cell table:style-name="Table3.A2" office:value-type="string">
            <text:p text:style-name="P22">
              <text:a xlink:type="simple" xlink:href="https://gemeenteraad.groningen.nl/documenten/Motie/M-5-Coronabonus-voor-Boa-s-PvdA-VVD-CDA-D66-100-GroenLinks-SP-ChristenUnie-Stadspartij-PVV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 07 
              <text:s/>
              Contractuele medehuur, GroenLinks, Student &amp;amp; Stad, SP, PvdA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455,38 KB</text:p>
          </table:table-cell>
          <table:table-cell table:style-name="Table3.A2" office:value-type="string">
            <text:p text:style-name="P22">
              <text:a xlink:type="simple" xlink:href="https://gemeenteraad.groningen.nl/documenten/Motie/M-7-Contractuele-medehuur-GroenLinks-Student-Stad-Sp-PvdApd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623" meta:character-count="4039" meta:non-whitespace-character-count="36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958784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958784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