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17 VERWORPEN 
              <text:s/>
              afkeuring proces 
              <text:s/>
              Vaststelling inrichtingsplan en uitvoeringskrediet Grote Markt: Stadspartij, 100 % Gr., PVV,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M-17-Stadspartij-100-Gr-PVV-afkeuring-proces-Vaststelling-inrichtingsplan-en-uitvoeringskrediet-Grote-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M3 AANGENOMEN Solide overheveling basis jeugdzorg 
              <text:s/>
              (SP, PvdD, PVV, GL, D66, CU, 100%, Stadspartij, PvdA, VVD, S&amp;amp;S)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687,25 KB</text:p>
          </table:table-cell>
          <table:table-cell table:style-name="Table3.A2" office:value-type="string">
            <text:p text:style-name="P22">
              <text:a xlink:type="simple" xlink:href="https://gemeenteraad.groningen.nl/documenten/Motie/M3-Solide-overheveling-basis-jeugdzorg-SP-PvdD-PVV-GL-D66-CU-100-Stadspartij-PvdA-VVD-S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M5 VERWORPEN Focus op horeca (100%, Stadspartij)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5-Focus-op-horeca-100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M16 VERWORPEN Grote Markt verbeter inspraak en participatie (Stadspartij, 100%, PVV, VVD)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80,52 KB</text:p>
          </table:table-cell>
          <table:table-cell table:style-name="Table3.A2" office:value-type="string">
            <text:p text:style-name="P22">
              <text:a xlink:type="simple" xlink:href="https://gemeenteraad.groningen.nl/documenten/Motie/M16-Grote-Markt-verbeter-inspraak-en-participatie-Stadspartij-100-PVV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M9 VERWORPEN Neem me mee (Stadspartij 100% Groningen, VVD, Student en Stad)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gemeenteraad.groningen.nl/documenten/Motie/M9-Neem-me-mee-Stadspartij-100-Groningen-VVD-Student-en-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M11 VERWORPEN Fietsparkeerplekken echt oplossen (Student&amp;amp;Stad, PvdD, PVV)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89,06 KB</text:p>
          </table:table-cell>
          <table:table-cell table:style-name="Table3.A2" office:value-type="string">
            <text:p text:style-name="P22">
              <text:a xlink:type="simple" xlink:href="https://gemeenteraad.groningen.nl/documenten/Motie/M11-Fietsparkeerplekken-echt-oplossen-Student-Stad-PvdD-PV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M10 VERWORPEN Jaren en jaren schieten onder ons door (Student&amp;amp;Stad, PVV)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68,47 KB</text:p>
          </table:table-cell>
          <table:table-cell table:style-name="Table3.A2" office:value-type="string">
            <text:p text:style-name="P22">
              <text:a xlink:type="simple" xlink:href="https://gemeenteraad.groningen.nl/documenten/Motie/M10-Jaren-en-jaren-schieten-onder-ons-door-Student-Stad-PV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M8 AANGENOMEN 
              <text:s/>
              “We zijn er nog niet”(SP, CU, PvdA, D66, GL, 100%, Stadspartij, PVV)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404,40 KB</text:p>
          </table:table-cell>
          <table:table-cell table:style-name="Table3.A2" office:value-type="string">
            <text:p text:style-name="P22">
              <text:a xlink:type="simple" xlink:href="https://gemeenteraad.groningen.nl/documenten/Motie/M8-We-zijn-er-nog-niet-SP-CU-PvdA-D66-GL-100-Stadspartij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M6 AANGENOMEN Dag met de Daghoreca (D66, S&amp;amp;S, GL, 100%)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6-Dag-met-de-Daghoreca-D66-S-S-GL-10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M15 VERWORPEN Speelgoed- en kledingbonnen voor kinderen uit gezinnen met een laag inkomen Nr. 2 (SP, Stadspartij, 100%, PvdD)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44,21 KB</text:p>
          </table:table-cell>
          <table:table-cell table:style-name="Table3.A2" office:value-type="string">
            <text:p text:style-name="P22">
              <text:a xlink:type="simple" xlink:href="https://gemeenteraad.groningen.nl/documenten/Motie/M15-Speelgoed-en-kledingbonnen-voor-kinderen-uit-gezinnen-met-een-laag-inkomen-Nr-2-SP-Stadspartij-100-Pv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M14 VERWORPEN 
              <text:s/>
              Speelgoed- en kledingbonnen voor kinderen uit gezinnen met een laag inkomen (SP,Stadspartij, 100%, PvdD)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45,86 KB</text:p>
          </table:table-cell>
          <table:table-cell table:style-name="Table3.A2" office:value-type="string">
            <text:p text:style-name="P22">
              <text:a xlink:type="simple" xlink:href="https://gemeenteraad.groningen.nl/documenten/Motie/M14-Speelgoed-en-kledingbonnen-voor-kinderen-uit-gezinnen-met-een-laag-inkomen-SP-Stadspartij-100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M13 INGETROKKEN Onderzoek naar bezoekers binnenstad (SP, Stadspartij, 100%, PvdD)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61,27 KB</text:p>
          </table:table-cell>
          <table:table-cell table:style-name="Table3.A2" office:value-type="string">
            <text:p text:style-name="P22">
              <text:a xlink:type="simple" xlink:href="https://gemeenteraad.groningen.nl/documenten/Motie/M13-Onderzoek-naar-bezoekers-binnenstad-SP-Stadspartij-100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M7 INGETROKKEN Een firewall in Open House (SP, 100%, Stadspartij, PVV, PvdD)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raad.groningen.nl/documenten/Motie/M7-Een-firewall-in-Open-House-SP-100-Stadspartij-PVV-Pvd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M12 INGETROKKEN MotieVreemd 
              <text:s/>
              TONKregeling - Stadspartij 100%voorGroningen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groningen.nl/documenten/Motie/M12-MotieVreemd-Stadspartij-100-voorGroningen-TONKreg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 VERWORPEN Verandering van het politieke klimaat etc (PVV)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raad.groningen.nl/documenten/Motie/M1-Verandering-van-het-politieke-klimaat-etc-PV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 AANGENOMEN D66, GL, PvdA, SP, PvdD, CU Regiovisie Een stap verder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M2-D66-GL-PvdA-SP-PvdD-CU-Regiovisie-Een-stap-ver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06" meta:character-count="1953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