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01 aangenomen. Het IJslandse preventiemodel, ChristenUnie, PVV, VVD, PvdA, D66 docx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103,63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Het-IJslandse-preventiemodel-ChristenUnie-PVV-VVD-PvdA-D66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08 aangenomen. Van jaar tot jaar een leuke vakantie, SP, D66, PvdA, PvdD, ChristenUnie, Stadspartij, Student&amp;amp;Stad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394,85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Van-jaar-tot-jaar-een-leuke-vakantie-SP-D66-PvdA-PvdD-ChristenUnie-Stadspartij-Student-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10 verworpen. Kansen ongelijkheid sterker te lijf.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Kansen-ongelijkheid-sterker-te-lijf-SP-Stadspart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11 ingetrokken. Een toekomst voor Kelderwerk,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Een-toekomst-voor-Kelderwerk-SP-Stadspart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07 aangenomen. Geen stank voor dank, SP, PvdD, Stadspartij, GroenLinks, PvdA,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Geen-stank-voor-dank-SP-PvdD-Stadspartij-GroenLinks-PvdA-ChristenUn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09 aangenomen. De meerkostenregeling voor 2022, SP, PvdD, PvdA,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9-De-meerkostenregeling-voor-2022-SP-PvdD-PvdA-Stadspart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04 verworpen. Kijk nou eens even goed , PvdD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Kijk-nou-eens-even-goed-Pvd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18 aangenomen. van zorg naar preventie , PvdA, D66, SP, PvdD, ChristenUnie,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129,71 KB</text:p>
          </table:table-cell>
          <table:table-cell table:style-name="Table3.A2" office:value-type="string">
            <text:p text:style-name="P22">
              <text:a xlink:type="simple" xlink:href="https://gemeenteraad.groningen.nl/documenten/Motie/M-18-van-zorg-naar-preventie-PvdA-D66-SP-PvdD-ChristenUn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17 ingetrokken. Gebiedsgericht werken,PvdA, GroenLinks, D66, SP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7-Gebiedsgericht-werken-PvdA-GroenLinks-D66-S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21 aangenomen. Herstel financiële basis van de gemeente, GroenLinks, PvdA, SP, ChristenUnie, PvdD, D66, Student&amp;amp;Stad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101,81 KB</text:p>
          </table:table-cell>
          <table:table-cell table:style-name="Table3.A2" office:value-type="string">
            <text:p text:style-name="P22">
              <text:a xlink:type="simple" xlink:href="https://gemeenteraad.groningen.nl/documenten/Motie/M-21-Herstel-financie-le-basis-van-de-gemeente-GroenLinks-PvdA-SP-ChristenUnie-PvdD-D66-Student-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26 ingetrokken. Binnen, binnen in een hal, binnen sporten, ja binnen’, Student&amp;amp;Stad,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6-Binnen-binnen-in-een-hal-binnen-sporten-ja-binnen-Student-Stad-Stadspart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27 aangenomen. And ohhh, when I’m old and WIJS’, Student&amp;amp;Stad,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7-And-ohhh-when-I-m-old-and-WIJS-Student-Stad-Stadspart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15 verworpen. Maak de match, VVD, 100% Groningen,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Maak-de-match-VVD-100-Groningen-Stadspart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16 aangenomen. Meer begrotingsruimte, reken jezelf minder arm door beter te begroten, PvdA, GroenLinks, SP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Meer-begrotingsruimte-reken-jezelf-minder-arm-door-beter-te-begroten-PvdA-GroenLinks-S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20 aangenomen. Betaalbaar wonen in Groningen door versneld ontwikkelen van de Eemskanaalzone, Meerstad, de Held 3 en Vinkhuizen-Zuid , PvdA, VVD, Stadspartij,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0-Betaalbaar-wonen-in-Groningen-door-versneld-ontwikkelen-van-de-Eemskanaalzone-Meerstad-de-Held-3-en-Vinkhuizen-Zuid-PvdA-VVD-Stadspartij-ChristenUn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19 aangenomen. Verhuurdersinspectie, extra handhaving voor aanpak huisjesmelkers, huizenbeleggers, bouwregels en bescherming erfgoed, PvdA, SP, Stadspartij, Student&amp;amp; Stad, D66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104,84 KB</text:p>
          </table:table-cell>
          <table:table-cell table:style-name="Table3.A2" office:value-type="string">
            <text:p text:style-name="P22">
              <text:a xlink:type="simple" xlink:href="https://gemeenteraad.groningen.nl/documenten/Motie/M-19-Verhuurdersinspectie-extra-handhaving-voor-aanpak-huisjesmelkers-huizenbeleggers-bouwregels-en-bescherming-erfgoed-PvdA-SP-Stadspartij-Student-Stad-D6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14 aangenomen. fietsers bij alle-richtingen-gelijk-groen-stoplichten vaker groen in, GroenLinks, SP, PvdA, D66, ChristenUnie, Student&amp;amp;Stad, PvdD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fietsers-bij-alle-richtingen-gelijk-groen-stoplichten-vaker-groen-in-GroenLinks-SP-PvdA-D66-ChristenUnie-Student-Stad-Pvd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22 ingetrokken. Welke BOA capaciteit hoort bij de uitdagingen van de gemeente Groningen, VVD, CDA, Stadspartij, 100% Groningen, PVV, Student&amp;amp;Stad, PvdA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145,85 KB</text:p>
          </table:table-cell>
          <table:table-cell table:style-name="Table3.A2" office:value-type="string">
            <text:p text:style-name="P22">
              <text:a xlink:type="simple" xlink:href="https://gemeenteraad.groningen.nl/documenten/Motie/M-22-Welke-BOA-capaciteit-hoort-bij-de-uitdagingen-van-de-gemeente-Groningen-VVD-CDA-Stadspartij-100-Groningen-PVV-Student-Stad-Pv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23 aangenomen. Afschaffen hondenbelasting, SP, D66, GroenLinks, PvdA, VVD, ChristenUnie, PvdD, CDA, 100% Groningen, Student &amp;amp; Stad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gemeenteraad.groningen.nl/documenten/Motie/M-23-Afschaffen-hondenbelasting-SP-D66-GroenLinks-PvdA-VVD-CU-PvdD-CDA-100-gRONINGEN-sT-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32 aangenomen. Onderzoek sociaal en nieuw economisch programma,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39,55 KB</text:p>
          </table:table-cell>
          <table:table-cell table:style-name="Table3.A2" office:value-type="string">
            <text:p text:style-name="P22">
              <text:a xlink:type="simple" xlink:href="https://gemeenteraad.groningen.nl/documenten/Motie/M-32-Onderzoek-sociaal-en-nieuw-economisch-programma-SP-Stadspartij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31 ingetrokken. Meer geld voor inkomensondersteuning en bijzondere bijstand,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48,19 KB</text:p>
          </table:table-cell>
          <table:table-cell table:style-name="Table3.A2" office:value-type="string">
            <text:p text:style-name="P22">
              <text:a xlink:type="simple" xlink:href="https://gemeenteraad.groningen.nl/documenten/Motie/M-31-Meer-geld-voor-inkomensondersteuning-en-bijzondere-bijstand-SP-Stadsparti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30 verworpen. Meer en betaalbare huurwoningen,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41,44 KB</text:p>
          </table:table-cell>
          <table:table-cell table:style-name="Table3.A2" office:value-type="string">
            <text:p text:style-name="P22">
              <text:a xlink:type="simple" xlink:href="https://gemeenteraad.groningen.nl/documenten/Motie/M-30-Meer-en-betaalbare-huurwoningen-SP-Stadspartij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29 verworpen. Geen verdere verhoging van de lasten, VVD, Student&amp;amp;Stad, 100% GRoningen, CDA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110,22 KB</text:p>
          </table:table-cell>
          <table:table-cell table:style-name="Table3.A2" office:value-type="string">
            <text:p text:style-name="P22">
              <text:a xlink:type="simple" xlink:href="https://gemeenteraad.groningen.nl/documenten/Motie/M-29-Geen-verdere-verhoging-van-de-lasten-VVD-Student-Stad-100-GRon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28 
              <text:s/>
              ingetrokken. reclamebelasting,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35,15 KB</text:p>
          </table:table-cell>
          <table:table-cell table:style-name="Table3.A2" office:value-type="string">
            <text:p text:style-name="P22">
              <text:a xlink:type="simple" xlink:href="https://gemeenteraad.groningen.nl/documenten/Motie/M-28-reclamebelasting-GroenLink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13 verworpen. Visie Balans in Groningen, CDA, SP, Stadspartij, VVD, 100% Groningen, PVV docx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Visie-Balans-in-Groningen-CDA-SP-Stadspartij-VVD-100-Groningen-PVVdocx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24 aangenomen. Landschapsvisie, D66, GroenLinks, PvdA, VVD, Stadspartij,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150,50 KB</text:p>
          </table:table-cell>
          <table:table-cell table:style-name="Table3.A2" office:value-type="string">
            <text:p text:style-name="P22">
              <text:a xlink:type="simple" xlink:href="https://gemeenteraad.groningen.nl/documenten/Motie/M-24-Landschapsvisie-D66-GroenLinks-PvdA-VVD-Stadspartij-ChristenUn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12 aangenomen. Herkennen mensenhandel en illegale prostitutie in hotels, ChristenUnie, 100%, Stadspartij, CDA, D66, VVD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188,81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Herkennen-mensenhandel-en-illegale-prostitutie-in-hotels-ChristenUnie-100-Stadspartij-CDA-D66-VV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03 aangenomen. Maai Mei Niet, PvdD GroenLinks, ChristenUnie Stadspartij, D66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132,96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Maai-Mei-Niet-PvdD-GL-CU-Stadsparti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05 ingetrokken. Praten is goud , PvdD, VVD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110,22 KB</text:p>
          </table:table-cell>
          <table:table-cell table:style-name="Table3.A2" office:value-type="string">
            <text:p text:style-name="P22">
              <text:a xlink:type="simple" xlink:href="https://gemeenteraad.groningen.nl/documenten/Motie/M-05-Praten-is-goud-PvdD-VV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06 verworpen. Subsidiervriendelijk, PvdD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6-Subsidiervriendelijk-Pvd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02 verworpen. Participatie is dat een beetje betaalbaar, VVD,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67,55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-Participatie-is-dat-een-beetje-betaalbaar-VVD-Stadsparti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604" meta:character-count="3972" meta:non-whitespace-character-count="3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