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10:31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3049" text:style-name="Internet_20_link" text:visited-style-name="Visited_20_Internet_20_Link">
              <text:span text:style-name="ListLabel_20_28">
                <text:span text:style-name="T8">1 Parkeerplan Helperplein en Verlengde Hereweg</text:span>
              </text:span>
            </text:a>
          </text:p>
        </text:list-item>
        <text:list-item>
          <text:p text:style-name="P2">
            <text:a xlink:type="simple" xlink:href="#3048" text:style-name="Internet_20_link" text:visited-style-name="Visited_20_Internet_20_Link">
              <text:span text:style-name="ListLabel_20_28">
                <text:span text:style-name="T8">2 APVG wijziging opnemen mogelijkheid aanwijzen veiligheidsrisicogebied (rv)</text:span>
              </text:span>
            </text:a>
          </text:p>
        </text:list-item>
        <text:list-item>
          <text:p text:style-name="P2">
            <text:a xlink:type="simple" xlink:href="#3047" text:style-name="Internet_20_link" text:visited-style-name="Visited_20_Internet_20_Link">
              <text:span text:style-name="ListLabel_20_28">
                <text:span text:style-name="T8">3 Landelijke intocht Sinterklaas 2013</text:span>
              </text:span>
            </text:a>
          </text:p>
        </text:list-item>
        <text:list-item>
          <text:p text:style-name="P2">
            <text:a xlink:type="simple" xlink:href="#3046" text:style-name="Internet_20_link" text:visited-style-name="Visited_20_Internet_20_Link">
              <text:span text:style-name="ListLabel_20_28">
                <text:span text:style-name="T8">4 Actualisatie Regiovisie Groningen Assen</text:span>
              </text:span>
            </text:a>
          </text:p>
        </text:list-item>
        <text:list-item>
          <text:p text:style-name="P2">
            <text:a xlink:type="simple" xlink:href="#3045" text:style-name="Internet_20_link" text:visited-style-name="Visited_20_Internet_20_Link">
              <text:span text:style-name="ListLabel_20_28">
                <text:span text:style-name="T8">
                  5 Regio Groningen-Assen 
                  <text:s/>
                  actualisatie Netwerkanalyse 
                  <text:s/>
                  HOV-visie en aanvullend maatregelenpakket
                </text:span>
              </text:span>
            </text:a>
          </text:p>
        </text:list-item>
        <text:list-item>
          <text:p text:style-name="P2">
            <text:a xlink:type="simple" xlink:href="#3044" text:style-name="Internet_20_link" text:visited-style-name="Visited_20_Internet_20_Link">
              <text:span text:style-name="ListLabel_20_28">
                <text:span text:style-name="T8">6 Parkeerverordening 2014 en Nadere Regels Parkeerverordening 2014</text:span>
              </text:span>
            </text:a>
          </text:p>
        </text:list-item>
        <text:list-item>
          <text:p text:style-name="P2" loext:marker-style-name="T5">
            <text:a xlink:type="simple" xlink:href="#3043" text:style-name="Internet_20_link" text:visited-style-name="Visited_20_Internet_20_Link">
              <text:span text:style-name="ListLabel_20_28">
                <text:span text:style-name="T8">
                  7 Raadsvoorstel inzake 
                  <text:s/>
                  tariefdifferentatie parkeerbedrijf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49"/>
        Parkeerplan Helperplein en Verlengde Hereweg
        <text:bookmark-end text:name="3049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Parkeerplan Helperplein en Verlengde Hereweg.pdf
              <text:span text:style-name="T3"/>
            </text:p>
            <text:p text:style-name="P7"/>
          </table:table-cell>
          <table:table-cell table:style-name="Table4.A2" office:value-type="string">
            <text:p text:style-name="P8">26-09-2013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2,35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Parkeerplan-Helperplein-en-Verlengde-Hereweg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48"/>
        APVG wijziging opnemen mogelijkheid aanwijzen veiligheidsrisicogebied (rv)
        <text:bookmark-end text:name="3048"/>
      </text:h>
      <text:p text:style-name="P27">
        <draw:frame draw:style-name="fr2" draw:name="Image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24-09-2013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APVG wijziging opnemen mogelijkheid aanwijzen veiligheidsrisicogebied (rv).pdf
              <text:span text:style-name="T3"/>
            </text:p>
            <text:p text:style-name="P7"/>
          </table:table-cell>
          <table:table-cell table:style-name="Table6.A2" office:value-type="string">
            <text:p text:style-name="P8">24-09-2013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311,79 KB</text:p>
          </table:table-cell>
          <table:table-cell table:style-name="Table6.A2" office:value-type="string">
            <text:p text:style-name="P33">
              <text:a xlink:type="simple" xlink:href="https://gemeenteraad.groningen.nl//Documenten/Raadsvoorstel/APVG-wijziging-opnemen-mogelijkheid-aanwijzen-veiligheidsrisicogebied-rv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47"/>
        Landelijke intocht Sinterklaas 2013
        <text:bookmark-end text:name="3047"/>
      </text:h>
      <text:p text:style-name="P27">
        <draw:frame draw:style-name="fr2" draw:name="Image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23-09-2013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Landelijke intocht Sinterklaas 2013.pdf
              <text:span text:style-name="T3"/>
            </text:p>
            <text:p text:style-name="P7"/>
          </table:table-cell>
          <table:table-cell table:style-name="Table8.A2" office:value-type="string">
            <text:p text:style-name="P8">23-09-2013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342,04 KB</text:p>
          </table:table-cell>
          <table:table-cell table:style-name="Table8.A2" office:value-type="string">
            <text:p text:style-name="P33">
              <text:a xlink:type="simple" xlink:href="https://gemeenteraad.groningen.nl//Documenten/Raadsvoorstel/Landelijke-intocht-Sinterklaas-2013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46"/>
        Actualisatie Regiovisie Groningen Assen
        <text:bookmark-end text:name="3046"/>
      </text:h>
      <text:p text:style-name="P27">
        <draw:frame draw:style-name="fr2" draw:name="Image1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20-09-2013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ext:soft-page-break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Actualisatie Regiovisie Groningen Assen.pdf
              <text:span text:style-name="T3"/>
            </text:p>
            <text:p text:style-name="P7"/>
          </table:table-cell>
          <table:table-cell table:style-name="Table10.A2" office:value-type="string">
            <text:p text:style-name="P8">20-09-2013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22,82 MB</text:p>
          </table:table-cell>
          <table:table-cell table:style-name="Table10.A2" office:value-type="string">
            <text:p text:style-name="P33">
              <text:a xlink:type="simple" xlink:href="https://gemeenteraad.groningen.nl//Documenten/Raadsvoorstel/Actualisatie-Regiovisie-Groningen-Assen-3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45"/>
        Regio Groningen-Assen 
        <text:s/>
        actualisatie Netwerkanalyse 
        <text:s/>
        HOV-visie en aanvullend maatregelenpakket
        <text:bookmark-end text:name="3045"/>
      </text:h>
      <text:p text:style-name="P27">
        <draw:frame draw:style-name="fr2" draw:name="Image1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20-09-2013 00:00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Regio Groningen-Assen 
              <text:s/>
              actualisatie Netwerkanalyse 
              <text:s/>
              HOV-visie en aanvullend maatregelenpakket.pdf
              <text:span text:style-name="T3"/>
            </text:p>
            <text:p text:style-name="P7"/>
          </table:table-cell>
          <table:table-cell table:style-name="Table12.A2" office:value-type="string">
            <text:p text:style-name="P8">20-09-2013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24,79 MB</text:p>
          </table:table-cell>
          <table:table-cell table:style-name="Table12.A2" office:value-type="string">
            <text:p text:style-name="P33">
              <text:a xlink:type="simple" xlink:href="https://gemeenteraad.groningen.nl//Documenten/Raadsvoorstel/Regio-Groningen-Assen-actualisatie-Netwerkanalyse-HOV-visie-en-aanvullend-maatregelenpakket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44"/>
        Parkeerverordening 2014 en Nadere Regels Parkeerverordening 2014
        <text:bookmark-end text:name="3044"/>
      </text:h>
      <text:p text:style-name="P27">
        <draw:frame draw:style-name="fr2" draw:name="Image1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19-09-2013 00:00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Parkeerverordening 2014 en Nadere Regels Parkeerverordening 2014.pdf
              <text:span text:style-name="T3"/>
            </text:p>
            <text:p text:style-name="P7"/>
          </table:table-cell>
          <table:table-cell table:style-name="Table14.A2" office:value-type="string">
            <text:p text:style-name="P8">19-09-2013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935,95 KB</text:p>
          </table:table-cell>
          <table:table-cell table:style-name="Table14.A2" office:value-type="string">
            <text:p text:style-name="P33">
              <text:a xlink:type="simple" xlink:href="https://gemeenteraad.groningen.nl//Documenten/Raadsvoorstel/Parkeerverordening-2014-en-Nadere-Regels-Parkeerverordening-2014-4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43"/>
        Raadsvoorstel inzake 
        <text:s/>
        tariefdifferentatie parkeerbedrijf
        <text:bookmark-end text:name="3043"/>
      </text:h>
      <text:p text:style-name="P27">
        <draw:frame draw:style-name="fr2" draw:name="Image2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19-09-2013 00:00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Raadsvoorstel inzake 
              <text:s/>
              tariefdifferentatie parkeerbedrijf.pdf
              <text:span text:style-name="T3"/>
            </text:p>
            <text:p text:style-name="P7"/>
          </table:table-cell>
          <table:table-cell table:style-name="Table16.A2" office:value-type="string">
            <text:p text:style-name="P8">19-09-2013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8,56 MB</text:p>
          </table:table-cell>
          <table:table-cell table:style-name="Table16.A2" office:value-type="string">
            <text:p text:style-name="P33">
              <text:a xlink:type="simple" xlink:href="https://gemeenteraad.groningen.nl//Documenten/Raadsvoorstel/Raadsvoorstel-inzake-tariefdifferentatie-parkeerbedrijf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6" meta:image-count="23" meta:object-count="0" meta:page-count="4" meta:paragraph-count="147" meta:word-count="311" meta:character-count="2371" meta:non-whitespace-character-count="22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1779467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1779467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