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0.45751633986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11:40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Raadsvoorstellen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2014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(11 onderwerpen)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4297" w:history="1">
        <w:r>
          <w:rPr>
            <w:rFonts w:ascii="Arial" w:hAnsi="Arial" w:eastAsia="Arial" w:cs="Arial"/>
            <w:color w:val="155CAA"/>
            <w:u w:val="single"/>
          </w:rPr>
          <w:t xml:space="preserve">1 Aanvullend krediet afwikkeling schade(claim) Damsterdiepgarage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4295" w:history="1">
        <w:r>
          <w:rPr>
            <w:rFonts w:ascii="Arial" w:hAnsi="Arial" w:eastAsia="Arial" w:cs="Arial"/>
            <w:color w:val="155CAA"/>
            <w:u w:val="single"/>
          </w:rPr>
          <w:t xml:space="preserve">2 Aanvullend krediet Stationsgebied Groningen en Herewegviaduct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4298" w:history="1">
        <w:r>
          <w:rPr>
            <w:rFonts w:ascii="Arial" w:hAnsi="Arial" w:eastAsia="Arial" w:cs="Arial"/>
            <w:color w:val="155CAA"/>
            <w:u w:val="single"/>
          </w:rPr>
          <w:t xml:space="preserve">3 Advies commissariaat toewijzing zendtijd OOG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4296" w:history="1">
        <w:r>
          <w:rPr>
            <w:rFonts w:ascii="Arial" w:hAnsi="Arial" w:eastAsia="Arial" w:cs="Arial"/>
            <w:color w:val="155CAA"/>
            <w:u w:val="single"/>
          </w:rPr>
          <w:t xml:space="preserve">4 Kredietaanvraag herinrichtig en sanering Boterdiep Bloemstraat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4294" w:history="1">
        <w:r>
          <w:rPr>
            <w:rFonts w:ascii="Arial" w:hAnsi="Arial" w:eastAsia="Arial" w:cs="Arial"/>
            <w:color w:val="155CAA"/>
            <w:u w:val="single"/>
          </w:rPr>
          <w:t xml:space="preserve">5 Investeringsregeling Sport 2014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4293" w:history="1">
        <w:r>
          <w:rPr>
            <w:rFonts w:ascii="Arial" w:hAnsi="Arial" w:eastAsia="Arial" w:cs="Arial"/>
            <w:color w:val="155CAA"/>
            <w:u w:val="single"/>
          </w:rPr>
          <w:t xml:space="preserve">6 Parkeerplan Hereplein- Verlengde Hereweg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4292" w:history="1">
        <w:r>
          <w:rPr>
            <w:rFonts w:ascii="Arial" w:hAnsi="Arial" w:eastAsia="Arial" w:cs="Arial"/>
            <w:color w:val="155CAA"/>
            <w:u w:val="single"/>
          </w:rPr>
          <w:t xml:space="preserve">7 Kredietaanvraag brug Suikerfabriek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4291" w:history="1">
        <w:r>
          <w:rPr>
            <w:rFonts w:ascii="Arial" w:hAnsi="Arial" w:eastAsia="Arial" w:cs="Arial"/>
            <w:color w:val="155CAA"/>
            <w:u w:val="single"/>
          </w:rPr>
          <w:t xml:space="preserve">8 Vaststelling bestemmingsplan Cortinghborg II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4288" w:history="1">
        <w:r>
          <w:rPr>
            <w:rFonts w:ascii="Arial" w:hAnsi="Arial" w:eastAsia="Arial" w:cs="Arial"/>
            <w:color w:val="155CAA"/>
            <w:u w:val="single"/>
          </w:rPr>
          <w:t xml:space="preserve">9 BORG-rapportage 2013 en voorstel BORG-niveaus 2014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4287" w:history="1">
        <w:r>
          <w:rPr>
            <w:rFonts w:ascii="Arial" w:hAnsi="Arial" w:eastAsia="Arial" w:cs="Arial"/>
            <w:color w:val="155CAA"/>
            <w:u w:val="single"/>
          </w:rPr>
          <w:t xml:space="preserve">10 Nacalculatie Hoendiep Noord Westpark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4286" w:history="1">
        <w:r>
          <w:rPr>
            <w:rFonts w:ascii="Arial" w:hAnsi="Arial" w:eastAsia="Arial" w:cs="Arial"/>
            <w:color w:val="155CAA"/>
            <w:u w:val="single"/>
          </w:rPr>
          <w:t xml:space="preserve">11 Nacalculatie Nieuwbouw Harm Buiterplein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4297"/>
      <w:r w:rsidRPr="00A448AC">
        <w:rPr>
          <w:rFonts w:ascii="Arial" w:hAnsi="Arial" w:cs="Arial"/>
          <w:b/>
          <w:bCs/>
          <w:color w:val="303F4C"/>
          <w:lang w:val="en-US"/>
        </w:rPr>
        <w:t>Aanvullend krediet afwikkeling schade(claim) Damsterdiepgarage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27-03-2014 00:00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Aanvullend krediet afwikkeling schade(claim) Damsterdiepgarage.pdf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27-03-2014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173,06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4295"/>
      <w:r w:rsidRPr="00A448AC">
        <w:rPr>
          <w:rFonts w:ascii="Arial" w:hAnsi="Arial" w:cs="Arial"/>
          <w:b/>
          <w:bCs/>
          <w:color w:val="303F4C"/>
          <w:lang w:val="en-US"/>
        </w:rPr>
        <w:t>Aanvullend krediet Stationsgebied Groningen en Herewegviaduct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27-03-2014 00:00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Aanvullend krediet Stationsgebied Groningen en Herewegviaduct.pdf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27-03-2014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319,19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4298"/>
      <w:r w:rsidRPr="00A448AC">
        <w:rPr>
          <w:rFonts w:ascii="Arial" w:hAnsi="Arial" w:cs="Arial"/>
          <w:b/>
          <w:bCs/>
          <w:color w:val="303F4C"/>
          <w:lang w:val="en-US"/>
        </w:rPr>
        <w:t>Advies commissariaat toewijzing zendtijd OOG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27-03-2014 00:00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Advies commissariaat toewijzing zendtijd OOG.pdf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27-03-2014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5,15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4296"/>
      <w:r w:rsidRPr="00A448AC">
        <w:rPr>
          <w:rFonts w:ascii="Arial" w:hAnsi="Arial" w:cs="Arial"/>
          <w:b/>
          <w:bCs/>
          <w:color w:val="303F4C"/>
          <w:lang w:val="en-US"/>
        </w:rPr>
        <w:t>Kredietaanvraag herinrichtig en sanering Boterdiep Bloemstraat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27-03-2014 00:00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Kredietaanvraag herinrichtig en sanering Boterdiep Bloemstraat.pdf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27-03-2014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278,18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4294"/>
      <w:r w:rsidRPr="00A448AC">
        <w:rPr>
          <w:rFonts w:ascii="Arial" w:hAnsi="Arial" w:cs="Arial"/>
          <w:b/>
          <w:bCs/>
          <w:color w:val="303F4C"/>
          <w:lang w:val="en-US"/>
        </w:rPr>
        <w:t>Investeringsregeling Sport 2014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21-03-2014 00:00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Investeringsregeling Sport 2014.pdf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21-03-2014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171,32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4293"/>
      <w:r w:rsidRPr="00A448AC">
        <w:rPr>
          <w:rFonts w:ascii="Arial" w:hAnsi="Arial" w:cs="Arial"/>
          <w:b/>
          <w:bCs/>
          <w:color w:val="303F4C"/>
          <w:lang w:val="en-US"/>
        </w:rPr>
        <w:t>Parkeerplan Hereplein- Verlengde Hereweg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21-03-2014 00:00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Parkeerplan Hereplein- Verlengde Hereweg.pdf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21-03-2014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8,59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4292"/>
      <w:r w:rsidRPr="00A448AC">
        <w:rPr>
          <w:rFonts w:ascii="Arial" w:hAnsi="Arial" w:cs="Arial"/>
          <w:b/>
          <w:bCs/>
          <w:color w:val="303F4C"/>
          <w:lang w:val="en-US"/>
        </w:rPr>
        <w:t>Kredietaanvraag brug Suikerfabriek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20-03-2014 00:00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Kredietaanvraag brug Suikerfabriek.pdf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20-03-2014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562,84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4291"/>
      <w:r w:rsidRPr="00A448AC">
        <w:rPr>
          <w:rFonts w:ascii="Arial" w:hAnsi="Arial" w:cs="Arial"/>
          <w:b/>
          <w:bCs/>
          <w:color w:val="303F4C"/>
          <w:lang w:val="en-US"/>
        </w:rPr>
        <w:t>Vaststelling bestemmingsplan Cortinghborg II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20-03-2014 00:00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Vaststelling bestemmingsplan Cortinghborg II.pdf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20-03-2014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232,34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4288"/>
      <w:r w:rsidRPr="00A448AC">
        <w:rPr>
          <w:rFonts w:ascii="Arial" w:hAnsi="Arial" w:cs="Arial"/>
          <w:b/>
          <w:bCs/>
          <w:color w:val="303F4C"/>
          <w:lang w:val="en-US"/>
        </w:rPr>
        <w:t>BORG-rapportage 2013 en voorstel BORG-niveaus 2014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13-03-2014 00:00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BORG-rapportage 2013 en voorstel BORG-niveaus 2014.pdf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13-03-2014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3,64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4287"/>
      <w:r w:rsidRPr="00A448AC">
        <w:rPr>
          <w:rFonts w:ascii="Arial" w:hAnsi="Arial" w:cs="Arial"/>
          <w:b/>
          <w:bCs/>
          <w:color w:val="303F4C"/>
          <w:lang w:val="en-US"/>
        </w:rPr>
        <w:t>Nacalculatie Hoendiep Noord Westpark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13-03-2014 00:00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Nacalculatie Hoendiep Noord Westpark.pdf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13-03-2014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1,11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4286"/>
      <w:r w:rsidRPr="00A448AC">
        <w:rPr>
          <w:rFonts w:ascii="Arial" w:hAnsi="Arial" w:cs="Arial"/>
          <w:b/>
          <w:bCs/>
          <w:color w:val="303F4C"/>
          <w:lang w:val="en-US"/>
        </w:rPr>
        <w:t>Nacalculatie Nieuwbouw Harm Buiterplein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13-03-2014 00:00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Nacalculatie Nieuwbouw Harm Buiterplein.pdf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13-03-2014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1,13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gemeenteraad.groningen.nl//Documenten/Raadsvoorstel/Aanvullend-krediet-afwikkeling-schade-claim-Damsterdiepgarage.pdf" TargetMode="External" /><Relationship Id="rId25" Type="http://schemas.openxmlformats.org/officeDocument/2006/relationships/hyperlink" Target="https://gemeenteraad.groningen.nl//Documenten/Raadsvoorstel/Aanvullend-krediet-Stationsgebied-Groningen-en-Herewegviaduct.pdf" TargetMode="External" /><Relationship Id="rId26" Type="http://schemas.openxmlformats.org/officeDocument/2006/relationships/hyperlink" Target="https://gemeenteraad.groningen.nl//Documenten/Raadsvoorstel/Advies-commissariaat-toewijzing-zendtijd-OOG.pdf" TargetMode="External" /><Relationship Id="rId27" Type="http://schemas.openxmlformats.org/officeDocument/2006/relationships/hyperlink" Target="https://gemeenteraad.groningen.nl//Documenten/Raadsvoorstel/Kredietaanvraag-herinrichtig-en-sanering-Boterdiep-Bloemstraat.pdf" TargetMode="External" /><Relationship Id="rId28" Type="http://schemas.openxmlformats.org/officeDocument/2006/relationships/hyperlink" Target="https://gemeenteraad.groningen.nl//Documenten/Raadsvoorstel/Investeringsregeling-Sport-2014.pdf" TargetMode="External" /><Relationship Id="rId29" Type="http://schemas.openxmlformats.org/officeDocument/2006/relationships/hyperlink" Target="https://gemeenteraad.groningen.nl//Documenten/Raadsvoorstel/Parkeerplan-Hereplein-Verlengde-Hereweg.pdf" TargetMode="External" /><Relationship Id="rId36" Type="http://schemas.openxmlformats.org/officeDocument/2006/relationships/hyperlink" Target="https://gemeenteraad.groningen.nl//Documenten/Raadsvoorstel/Kredietaanvraag-brug-Suikerfabriek.pdf" TargetMode="External" /><Relationship Id="rId37" Type="http://schemas.openxmlformats.org/officeDocument/2006/relationships/hyperlink" Target="https://gemeenteraad.groningen.nl//Documenten/Raadsvoorstel/Vaststelling-bestemmingsplan-Cortinghborg-II.pdf" TargetMode="External" /><Relationship Id="rId38" Type="http://schemas.openxmlformats.org/officeDocument/2006/relationships/hyperlink" Target="https://gemeenteraad.groningen.nl//Documenten/Raadsvoorstel/BORG-rapportage-2013-en-voorstel-BORG-niveaus-2014.pdf" TargetMode="External" /><Relationship Id="rId39" Type="http://schemas.openxmlformats.org/officeDocument/2006/relationships/hyperlink" Target="https://gemeenteraad.groningen.nl//Documenten/Raadsvoorstel/Nacalculatie-Hoendiep-Noord-Westpark.pdf" TargetMode="External" /><Relationship Id="rId40" Type="http://schemas.openxmlformats.org/officeDocument/2006/relationships/hyperlink" Target="https://gemeenteraad.groningen.nl//Documenten/Raadsvoorstel/Nacalculatie-Nieuwbouw-Harm-Buiterplein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