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4" w:history="1">
        <w:r>
          <w:rPr>
            <w:rFonts w:ascii="Arial" w:hAnsi="Arial" w:eastAsia="Arial" w:cs="Arial"/>
            <w:color w:val="155CAA"/>
            <w:u w:val="single"/>
          </w:rPr>
          <w:t xml:space="preserve">1 Ophalen aanvullend krediet renovatie tribune sportpark Esserberg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3" w:history="1">
        <w:r>
          <w:rPr>
            <w:rFonts w:ascii="Arial" w:hAnsi="Arial" w:eastAsia="Arial" w:cs="Arial"/>
            <w:color w:val="155CAA"/>
            <w:u w:val="single"/>
          </w:rPr>
          <w:t xml:space="preserve">2 Wijzigingsverordening Legesverordening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2" w:history="1">
        <w:r>
          <w:rPr>
            <w:rFonts w:ascii="Arial" w:hAnsi="Arial" w:eastAsia="Arial" w:cs="Arial"/>
            <w:color w:val="155CAA"/>
            <w:u w:val="single"/>
          </w:rPr>
          <w:t xml:space="preserve">3 Commissie werkwijze 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1" w:history="1">
        <w:r>
          <w:rPr>
            <w:rFonts w:ascii="Arial" w:hAnsi="Arial" w:eastAsia="Arial" w:cs="Arial"/>
            <w:color w:val="155CAA"/>
            <w:u w:val="single"/>
          </w:rPr>
          <w:t xml:space="preserve">4 Uitvoeringsprogramma Fietsstrategie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0" w:history="1">
        <w:r>
          <w:rPr>
            <w:rFonts w:ascii="Arial" w:hAnsi="Arial" w:eastAsia="Arial" w:cs="Arial"/>
            <w:color w:val="155CAA"/>
            <w:u w:val="single"/>
          </w:rPr>
          <w:t xml:space="preserve">5 Begrotingswijziging TsZC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9" w:history="1">
        <w:r>
          <w:rPr>
            <w:rFonts w:ascii="Arial" w:hAnsi="Arial" w:eastAsia="Arial" w:cs="Arial"/>
            <w:color w:val="155CAA"/>
            <w:u w:val="single"/>
          </w:rPr>
          <w:t xml:space="preserve">6 Zienswijze concept begroting 2016 Veiligheidsregio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8" w:history="1">
        <w:r>
          <w:rPr>
            <w:rFonts w:ascii="Arial" w:hAnsi="Arial" w:eastAsia="Arial" w:cs="Arial"/>
            <w:color w:val="155CAA"/>
            <w:u w:val="single"/>
          </w:rPr>
          <w:t xml:space="preserve">7 Conceptbegroting 2016 gemeenschappelijke regeling bedrijvenpark Rengers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7" w:history="1">
        <w:r>
          <w:rPr>
            <w:rFonts w:ascii="Arial" w:hAnsi="Arial" w:eastAsia="Arial" w:cs="Arial"/>
            <w:color w:val="155CAA"/>
            <w:u w:val="single"/>
          </w:rPr>
          <w:t xml:space="preserve">8 Voorstel tot wijziging gemeenschappelijke regeling VRG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4"/>
      <w:r w:rsidRPr="00A448AC">
        <w:rPr>
          <w:rFonts w:ascii="Arial" w:hAnsi="Arial" w:cs="Arial"/>
          <w:b/>
          <w:bCs/>
          <w:color w:val="303F4C"/>
          <w:lang w:val="en-US"/>
        </w:rPr>
        <w:t>Ophalen aanvullend krediet renovatie tribune sportpark Esserberg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Ophalen aanvullend krediet renovatie tribune sportpark Esserberg.pdf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3"/>
      <w:r w:rsidRPr="00A448AC">
        <w:rPr>
          <w:rFonts w:ascii="Arial" w:hAnsi="Arial" w:cs="Arial"/>
          <w:b/>
          <w:bCs/>
          <w:color w:val="303F4C"/>
          <w:lang w:val="en-US"/>
        </w:rPr>
        <w:t>Wijzigingsverordening Legesverordening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 Legesverordening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2"/>
      <w:r w:rsidRPr="00A448AC">
        <w:rPr>
          <w:rFonts w:ascii="Arial" w:hAnsi="Arial" w:cs="Arial"/>
          <w:b/>
          <w:bCs/>
          <w:color w:val="303F4C"/>
          <w:lang w:val="en-US"/>
        </w:rPr>
        <w:t>Commissie werkwijze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werkwijze 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1"/>
      <w:r w:rsidRPr="00A448AC">
        <w:rPr>
          <w:rFonts w:ascii="Arial" w:hAnsi="Arial" w:cs="Arial"/>
          <w:b/>
          <w:bCs/>
          <w:color w:val="303F4C"/>
          <w:lang w:val="en-US"/>
        </w:rPr>
        <w:t>Uitvoeringsprogramma Fietsstrategie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Fietsstrategie.pdf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0"/>
      <w:r w:rsidRPr="00A448AC">
        <w:rPr>
          <w:rFonts w:ascii="Arial" w:hAnsi="Arial" w:cs="Arial"/>
          <w:b/>
          <w:bCs/>
          <w:color w:val="303F4C"/>
          <w:lang w:val="en-US"/>
        </w:rPr>
        <w:t>Begrotingswijziging TsZC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TsZC.pdf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9"/>
      <w:r w:rsidRPr="00A448AC">
        <w:rPr>
          <w:rFonts w:ascii="Arial" w:hAnsi="Arial" w:cs="Arial"/>
          <w:b/>
          <w:bCs/>
          <w:color w:val="303F4C"/>
          <w:lang w:val="en-US"/>
        </w:rPr>
        <w:t>Zienswijze concept begroting 2016 Veiligheidsregio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 begroting 2016 Veiligheidsregio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8"/>
      <w:r w:rsidRPr="00A448AC">
        <w:rPr>
          <w:rFonts w:ascii="Arial" w:hAnsi="Arial" w:cs="Arial"/>
          <w:b/>
          <w:bCs/>
          <w:color w:val="303F4C"/>
          <w:lang w:val="en-US"/>
        </w:rPr>
        <w:t>Conceptbegroting 2016 gemeenschappelijke regeling bedrijvenpark Rengers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Conceptbegroting 2016 gemeenschappelijke regeling bedrijvenpark Rengers.pdf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7"/>
      <w:r w:rsidRPr="00A448AC">
        <w:rPr>
          <w:rFonts w:ascii="Arial" w:hAnsi="Arial" w:cs="Arial"/>
          <w:b/>
          <w:bCs/>
          <w:color w:val="303F4C"/>
          <w:lang w:val="en-US"/>
        </w:rPr>
        <w:t>Voorstel tot wijziging gemeenschappelijke regeling VRG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wijziging gemeenschappelijke regeling VRG.pdf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phalen-aanvullend-krediet-renovatie-tribune-sportpark-Esserberg-2.pdf" TargetMode="External" /><Relationship Id="rId25" Type="http://schemas.openxmlformats.org/officeDocument/2006/relationships/hyperlink" Target="https://gemeenteraad.groningen.nl//Documenten/Raadsvoorstel/Wijzigingsverordening-Legesverordening-2015-1.pdf" TargetMode="External" /><Relationship Id="rId26" Type="http://schemas.openxmlformats.org/officeDocument/2006/relationships/hyperlink" Target="https://gemeenteraad.groningen.nl//Documenten/Raadsvoorstel/Commissie-werkwijze-Raad-1.pdf" TargetMode="External" /><Relationship Id="rId27" Type="http://schemas.openxmlformats.org/officeDocument/2006/relationships/hyperlink" Target="https://gemeenteraad.groningen.nl//Documenten/Raadsvoorstel/Uitvoeringsprogramma-Fietsstrategie-3.pdf" TargetMode="External" /><Relationship Id="rId28" Type="http://schemas.openxmlformats.org/officeDocument/2006/relationships/hyperlink" Target="https://gemeenteraad.groningen.nl//Documenten/Raadsvoorstel/Begrotingswijziging-TsZC-1.pdf" TargetMode="External" /><Relationship Id="rId29" Type="http://schemas.openxmlformats.org/officeDocument/2006/relationships/hyperlink" Target="https://gemeenteraad.groningen.nl//Documenten/Raadsvoorstel/Zienswijze-concept-begroting-2016-Veiligheidsregio-Groningen-3.pdf" TargetMode="External" /><Relationship Id="rId36" Type="http://schemas.openxmlformats.org/officeDocument/2006/relationships/hyperlink" Target="https://gemeenteraad.groningen.nl//Documenten/Raadsvoorstel/Conceptbegroting-2016-gemeenschappelijke-regeling-bedrijvenpark-Rengers-3.pdf" TargetMode="External" /><Relationship Id="rId37" Type="http://schemas.openxmlformats.org/officeDocument/2006/relationships/hyperlink" Target="https://gemeenteraad.groningen.nl//Documenten/Raadsvoorstel/Voorstel-tot-wijziging-gemeenschappelijke-regeling-VR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