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55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2016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(14 onderwerpen)</text:p>
      <text:list text:style-name="WW8Num1">
        <text:list-item>
          <text:p text:style-name="P2">
            <text:a xlink:type="simple" xlink:href="#6362" text:style-name="Internet_20_link" text:visited-style-name="Visited_20_Internet_20_Link">
              <text:span text:style-name="ListLabel_20_28">
                <text:span text:style-name="T8">
                  1 Vaststelling bestemmingsplan 
                  <text:s/>
                  Hoofdstation Groningen
                </text:span>
              </text:span>
            </text:a>
          </text:p>
        </text:list-item>
        <text:list-item>
          <text:p text:style-name="P2">
            <text:a xlink:type="simple" xlink:href="#6358" text:style-name="Internet_20_link" text:visited-style-name="Visited_20_Internet_20_Link">
              <text:span text:style-name="ListLabel_20_28">
                <text:span text:style-name="T8">2 (Co)Investeringsfonds Sportaccommodaties en Mulieronderzoek</text:span>
              </text:span>
            </text:a>
          </text:p>
        </text:list-item>
        <text:list-item>
          <text:p text:style-name="P2">
            <text:a xlink:type="simple" xlink:href="#6361" text:style-name="Internet_20_link" text:visited-style-name="Visited_20_Internet_20_Link">
              <text:span text:style-name="ListLabel_20_28">
                <text:span text:style-name="T8">3 Ontwikkelstrategie voormalig suikerfabriekterrein</text:span>
              </text:span>
            </text:a>
          </text:p>
        </text:list-item>
        <text:list-item>
          <text:p text:style-name="P2">
            <text:a xlink:type="simple" xlink:href="#6360" text:style-name="Internet_20_link" text:visited-style-name="Visited_20_Internet_20_Link">
              <text:span text:style-name="ListLabel_20_28">
                <text:span text:style-name="T8">4 Update Vervolg maatregelenpakket HOV-visie</text:span>
              </text:span>
            </text:a>
          </text:p>
        </text:list-item>
        <text:list-item>
          <text:p text:style-name="P2">
            <text:a xlink:type="simple" xlink:href="#6359" text:style-name="Internet_20_link" text:visited-style-name="Visited_20_Internet_20_Link">
              <text:span text:style-name="ListLabel_20_28">
                <text:span text:style-name="T8">5 Verplaatsen busstation, westflank en inpassing korte busondergang</text:span>
              </text:span>
            </text:a>
          </text:p>
        </text:list-item>
        <text:list-item>
          <text:p text:style-name="P2">
            <text:a xlink:type="simple" xlink:href="#6356" text:style-name="Internet_20_link" text:visited-style-name="Visited_20_Internet_20_Link">
              <text:span text:style-name="ListLabel_20_28">
                <text:span text:style-name="T8">6 Definitieve Cultuurnota 2017-2020</text:span>
              </text:span>
            </text:a>
          </text:p>
        </text:list-item>
        <text:list-item>
          <text:p text:style-name="P2">
            <text:a xlink:type="simple" xlink:href="#6357" text:style-name="Internet_20_link" text:visited-style-name="Visited_20_Internet_20_Link">
              <text:span text:style-name="ListLabel_20_28">
                <text:span text:style-name="T8">7 Reclamebeleid 2016.</text:span>
              </text:span>
            </text:a>
          </text:p>
        </text:list-item>
        <text:list-item>
          <text:p text:style-name="P2">
            <text:a xlink:type="simple" xlink:href="#6355" text:style-name="Internet_20_link" text:visited-style-name="Visited_20_Internet_20_Link">
              <text:span text:style-name="ListLabel_20_28">
                <text:span text:style-name="T8">8 Programma en overzicht onderwijshuisvesting 2017</text:span>
              </text:span>
            </text:a>
          </text:p>
        </text:list-item>
        <text:list-item>
          <text:p text:style-name="P2">
            <text:a xlink:type="simple" xlink:href="#6354" text:style-name="Internet_20_link" text:visited-style-name="Visited_20_Internet_20_Link">
              <text:span text:style-name="ListLabel_20_28">
                <text:span text:style-name="T8">9 Slot- en nacalculatie Sanering riolering 2012</text:span>
              </text:span>
            </text:a>
          </text:p>
        </text:list-item>
        <text:list-item>
          <text:p text:style-name="P2">
            <text:a xlink:type="simple" xlink:href="#6352" text:style-name="Internet_20_link" text:visited-style-name="Visited_20_Internet_20_Link">
              <text:span text:style-name="ListLabel_20_28">
                <text:span text:style-name="T8">10 Gemeentebegroting 2017</text:span>
              </text:span>
            </text:a>
          </text:p>
        </text:list-item>
        <text:list-item>
          <text:p text:style-name="P2">
            <text:a xlink:type="simple" xlink:href="#6353" text:style-name="Internet_20_link" text:visited-style-name="Visited_20_Internet_20_Link">
              <text:span text:style-name="ListLabel_20_28">
                <text:span text:style-name="T8">11 Tarieven 2017</text:span>
              </text:span>
            </text:a>
          </text:p>
        </text:list-item>
        <text:list-item>
          <text:p text:style-name="P2">
            <text:a xlink:type="simple" xlink:href="#6349" text:style-name="Internet_20_link" text:visited-style-name="Visited_20_Internet_20_Link">
              <text:span text:style-name="ListLabel_20_28">
                <text:span text:style-name="T8">12 Financiering inrichting paslezers en ICT WIJ teams</text:span>
              </text:span>
            </text:a>
          </text:p>
        </text:list-item>
        <text:list-item>
          <text:p text:style-name="P2">
            <text:a xlink:type="simple" xlink:href="#6351" text:style-name="Internet_20_link" text:visited-style-name="Visited_20_Internet_20_Link">
              <text:span text:style-name="ListLabel_20_28">
                <text:span text:style-name="T8">13 Legeskosten ontheffing voor emissievrije taxi's</text:span>
              </text:span>
            </text:a>
          </text:p>
        </text:list-item>
        <text:list-item>
          <text:p text:style-name="P2" loext:marker-style-name="T5">
            <text:a xlink:type="simple" xlink:href="#6350" text:style-name="Internet_20_link" text:visited-style-name="Visited_20_Internet_20_Link">
              <text:span text:style-name="ListLabel_20_28">
                <text:span text:style-name="T8">14 Wijziging Financiële Verordening gemeente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62"/>
        Vaststelling bestemmingsplan 
        <text:s/>
        Hoofdstation Groningen
        <text:bookmark-end text:name="6362"/>
      </text:h>
      <text:p text:style-name="P27">
        <draw:frame draw:style-name="fr2" draw:name="Image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31-10-2016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bp Hoofdstation Groningen rv verbeelding.pdf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965,05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bp-Hoofdstation-Groningen-rv-verbeel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Vaststelling bestemmingsplan 
              <text:s/>
              Hoofdstation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31-10-2016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18,03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estemmingsplan-Hoofdstation-Groningen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58"/>
        (Co)Investeringsfonds Sportaccommodaties en Mulieronderzoek
        <text:bookmark-end text:name="6358"/>
      </text:h>
      <text:p text:style-name="P27">
        <draw:frame draw:style-name="fr2" draw:name="Image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28-10-2016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(Co)Investeringsfonds Sportaccommodaties en Mulieronderzoek.pdf
              <text:span text:style-name="T3"/>
            </text:p>
            <text:p text:style-name="P7"/>
          </table:table-cell>
          <table:table-cell table:style-name="Table6.A2" office:value-type="string">
            <text:p text:style-name="P8">28-10-2016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13,54 MB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Co-Investeringsfonds-Sportaccommodaties-en-Mulieronderzoek-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61"/>
        Ontwikkelstrategie voormalig suikerfabriekterrein
        <text:bookmark-end text:name="6361"/>
      </text:h>
      <text:p text:style-name="P27">
        <draw:frame draw:style-name="fr2" draw:name="Image11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28-10-2016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Ontwikkelstrategie voormalig suikerfabriekterrein.pdf
              <text:span text:style-name="T3"/>
            </text:p>
            <text:p text:style-name="P7"/>
          </table:table-cell>
          <table:table-cell table:style-name="Table8.A2" office:value-type="string">
            <text:p text:style-name="P8">28-10-2016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6,40 MB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Ontwikkelstrategie-voormalig-suikerfabriekterrein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60"/>
        Update Vervolg maatregelenpakket HOV-visie
        <text:bookmark-end text:name="6360"/>
      </text:h>
      <text:p text:style-name="P27">
        <draw:frame draw:style-name="fr2" draw:name="Image14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28-10-2016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Update Vervolg maatregelenpakket HOV-visie.pdf
              <text:span text:style-name="T3"/>
            </text:p>
            <text:p text:style-name="P7"/>
          </table:table-cell>
          <table:table-cell table:style-name="Table10.A2" office:value-type="string">
            <text:p text:style-name="P8">28-10-2016</text:p>
          </table:table-cell>
          <table:table-cell table:style-name="Table10.A2" office:value-type="string">
            <text:p text:style-name="P6">
              <draw:frame draw:style-name="fr1" draw:name="Image15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1,45 MB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Update-Vervolg-maatregelenpakket-HOV-visie-2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59"/>
        Verplaatsen busstation, westflank en inpassing korte busondergang
        <text:bookmark-end text:name="6359"/>
      </text:h>
      <text:p text:style-name="P27">
        <draw:frame draw:style-name="fr2" draw:name="Image17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28-10-2016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Verplaatsen busstation, westflank en inpassing korte busondergang.pdf
              <text:span text:style-name="T3"/>
            </text:p>
            <text:p text:style-name="P7"/>
          </table:table-cell>
          <table:table-cell table:style-name="Table12.A2" office:value-type="string">
            <text:p text:style-name="P8">28-10-2016</text:p>
          </table:table-cell>
          <table:table-cell table:style-name="Table12.A2" office:value-type="string">
            <text:p text:style-name="P6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Verplaatsen-busstation-westflank-en-inpassing-korte-busondergang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56"/>
        <text:soft-page-break/>
        Definitieve Cultuurnota 2017-2020
        <text:bookmark-end text:name="6356"/>
      </text:h>
      <text:p text:style-name="P27">
        <draw:frame draw:style-name="fr2" draw:name="Image2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27-10-2016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Cultuurnota-Def-Losbladig-HR.pdf
              <text:span text:style-name="T3"/>
            </text:p>
            <text:p text:style-name="P7"/>
          </table:table-cell>
          <table:table-cell table:style-name="Table14.A2" office:value-type="string">
            <text:p text:style-name="P8">27-10-2016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2,88 MB</text:p>
          </table:table-cell>
          <table:table-cell table:style-name="Table14.A2" office:value-type="string">
            <text:p text:style-name="P33">
              <text:a xlink:type="simple" xlink:href="https://gemeenteraad.groningen.nl//Documenten/Bijlage/Cultuurnota-Def-Losbladig-HR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Cultuurnota-Def-Spreads-HR.pdf
              <text:span text:style-name="T3"/>
            </text:p>
            <text:p text:style-name="P7"/>
          </table:table-cell>
          <table:table-cell table:style-name="Table14.A2" office:value-type="string">
            <text:p text:style-name="P8">27-10-2016</text:p>
          </table:table-cell>
          <table:table-cell table:style-name="Table14.A2" office:value-type="string">
            <text:p text:style-name="P6">
              <draw:frame draw:style-name="fr1" draw:name="Image23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2,70 MB</text:p>
          </table:table-cell>
          <table:table-cell table:style-name="Table14.A2" office:value-type="string">
            <text:p text:style-name="P33">
              <text:a xlink:type="simple" xlink:href="https://gemeenteraad.groningen.nl//Documenten/Bijlage/Cultuurnota-Def-Spreads-HR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Definitieve Cultuurnota 2017-2020.pdf
              <text:span text:style-name="T3"/>
            </text:p>
            <text:p text:style-name="P7"/>
          </table:table-cell>
          <table:table-cell table:style-name="Table14.A2" office:value-type="string">
            <text:p text:style-name="P8">27-10-2016</text:p>
          </table:table-cell>
          <table:table-cell table:style-name="Table14.A2" office:value-type="string">
            <text:p text:style-name="P6">
              <draw:frame draw:style-name="fr1" draw:name="Image25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32,23 MB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Definitieve-Cultuurnota-2017-2020-3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57"/>
        Reclamebeleid 2016.
        <text:bookmark-end text:name="6357"/>
      </text:h>
      <text:p text:style-name="P27">
        <draw:frame draw:style-name="fr2" draw:name="Image2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27-10-2016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Reclamebeleid 2016..pdf
              <text:span text:style-name="T3"/>
            </text:p>
            <text:p text:style-name="P7"/>
          </table:table-cell>
          <table:table-cell table:style-name="Table16.A2" office:value-type="string">
            <text:p text:style-name="P8">27-10-2016</text:p>
          </table:table-cell>
          <table:table-cell table:style-name="Table16.A2" office:value-type="string">
            <text:p text:style-name="P6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MB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Reclamebeleid-2016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55"/>
        <text:soft-page-break/>
        Programma en overzicht onderwijshuisvesting 2017
        <text:bookmark-end text:name="6355"/>
      </text:h>
      <text:p text:style-name="P27">
        <draw:frame draw:style-name="fr2" draw:name="Image3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14-10-2016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Programma en overzicht onderwijshuisvesting 2017.pdf
              <text:span text:style-name="T3"/>
            </text:p>
            <text:p text:style-name="P7"/>
          </table:table-cell>
          <table:table-cell table:style-name="Table18.A2" office:value-type="string">
            <text:p text:style-name="P8">14-10-2016</text:p>
          </table:table-cell>
          <table:table-cell table:style-name="Table18.A2" office:value-type="string">
            <text:p text:style-name="P6">
              <draw:frame draw:style-name="fr1" draw:name="Image3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1,50 MB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Programma-en-overzicht-onderwijshuisvesting-2017-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54"/>
        Slot- en nacalculatie Sanering riolering 2012
        <text:bookmark-end text:name="6354"/>
      </text:h>
      <text:p text:style-name="P27">
        <draw:frame draw:style-name="fr2" draw:name="Image3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14-10-2016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Slot- en nacalculatie Sanering riolering 2012.pdf
              <text:span text:style-name="T3"/>
            </text:p>
            <text:p text:style-name="P7"/>
          </table:table-cell>
          <table:table-cell table:style-name="Table20.A2" office:value-type="string">
            <text:p text:style-name="P8">14-10-2016</text:p>
          </table:table-cell>
          <table:table-cell table:style-name="Table20.A2" office:value-type="string">
            <text:p text:style-name="P6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730,34 KB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Slot-en-nacalculatie-Sanering-riolering-2012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52"/>
        Gemeentebegroting 2017
        <text:bookmark-end text:name="6352"/>
      </text:h>
      <text:p text:style-name="P27">
        <draw:frame draw:style-name="fr2" draw:name="Image3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07-10-2016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ext:soft-page-break/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Begroting 2017-05-10 tbv Raad.pdf
              <text:span text:style-name="T3"/>
            </text:p>
            <text:p text:style-name="P7"/>
          </table:table-cell>
          <table:table-cell table:style-name="Table22.A2" office:value-type="string">
            <text:p text:style-name="P8">07-10-2016</text:p>
          </table:table-cell>
          <table:table-cell table:style-name="Table22.A2" office:value-type="string">
            <text:p text:style-name="P6">
              <draw:frame draw:style-name="fr1" draw:name="Image3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6,27 MB</text:p>
          </table:table-cell>
          <table:table-cell table:style-name="Table22.A2" office:value-type="string">
            <text:p text:style-name="P33">
              <text:a xlink:type="simple" xlink:href="https://gemeenteraad.groningen.nl//Documenten/Bijlage/Begroting-2017-05-10-tbv-Raad-5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Begroting in één oogopslag.pdf
              <text:span text:style-name="T3"/>
            </text:p>
            <text:p text:style-name="P7"/>
          </table:table-cell>
          <table:table-cell table:style-name="Table22.A2" office:value-type="string">
            <text:p text:style-name="P8">07-10-2016</text:p>
          </table:table-cell>
          <table:table-cell table:style-name="Table22.A2" office:value-type="string">
            <text:p text:style-name="P6">
              <draw:frame draw:style-name="fr1" draw:name="Image3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69,96 KB</text:p>
          </table:table-cell>
          <table:table-cell table:style-name="Table22.A2" office:value-type="string">
            <text:p text:style-name="P33">
              <text:a xlink:type="simple" xlink:href="https://gemeenteraad.groningen.nl//Documenten/Bijlage/Begroting-in-een-oogopslag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Begroting 2017-13-10 tbv Raad (nwe versie).pdf
              <text:span text:style-name="T3"/>
            </text:p>
            <text:p text:style-name="P7"/>
          </table:table-cell>
          <table:table-cell table:style-name="Table22.A2" office:value-type="string">
            <text:p text:style-name="P8">07-10-2016</text:p>
          </table:table-cell>
          <table:table-cell table:style-name="Table22.A2" office:value-type="string">
            <text:p text:style-name="P6">
              <draw:frame draw:style-name="fr1" draw:name="Image4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6,39 MB</text:p>
          </table:table-cell>
          <table:table-cell table:style-name="Table22.A2" office:value-type="string">
            <text:p text:style-name="P33">
              <text:a xlink:type="simple" xlink:href="https://gemeenteraad.groningen.nl//Documenten/Bijlage/Begroting-2017-13-10-tbv-Raad-nwe-versie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Gemeentebegroting 2017.pdf
              <text:span text:style-name="T3"/>
            </text:p>
            <text:p text:style-name="P7"/>
          </table:table-cell>
          <table:table-cell table:style-name="Table22.A2" office:value-type="string">
            <text:p text:style-name="P8">07-10-2016</text:p>
          </table:table-cell>
          <table:table-cell table:style-name="Table22.A2" office:value-type="string">
            <text:p text:style-name="P6">
              <draw:frame draw:style-name="fr1" draw:name="Image4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Gemeentebegroting-2017-7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53"/>
        Tarieven 2017
        <text:bookmark-end text:name="6353"/>
      </text:h>
      <text:p text:style-name="P27">
        <draw:frame draw:style-name="fr2" draw:name="Image4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07-10-2016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Tarieven 2017.pdf
              <text:span text:style-name="T3"/>
            </text:p>
            <text:p text:style-name="P7"/>
          </table:table-cell>
          <table:table-cell table:style-name="Table24.A2" office:value-type="string">
            <text:p text:style-name="P8">07-10-2016</text:p>
          </table:table-cell>
          <table:table-cell table:style-name="Table24.A2" office:value-type="string">
            <text:p text:style-name="P6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12,11 MB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Tarieven-2017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49"/>
        Financiering inrichting paslezers en ICT WIJ teams
        <text:bookmark-end text:name="6349"/>
      </text:h>
      <text:p text:style-name="P27">
        <draw:frame draw:style-name="fr2" draw:name="Image4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06-10-2016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Financiering inrichting paslezers en ICT WIJ teams.pdf
              <text:span text:style-name="T3"/>
            </text:p>
            <text:p text:style-name="P7"/>
          </table:table-cell>
          <table:table-cell table:style-name="Table26.A2" office:value-type="string">
            <text:p text:style-name="P8">06-10-2016</text:p>
          </table:table-cell>
          <table:table-cell table:style-name="Table26.A2" office:value-type="string">
            <text:p text:style-name="P6">
              <draw:frame draw:style-name="fr1" draw:name="Image4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478,90 KB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Financiering-inrichting-paslezers-en-ICT-WIJ-teams-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51"/>
        Legeskosten ontheffing voor emissievrije taxi's
        <text:bookmark-end text:name="6351"/>
      </text:h>
      <text:p text:style-name="P27">
        <draw:frame draw:style-name="fr2" draw:name="Image5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06-10-2016 00:00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Legeskosten ontheffing voor emissievrije taxi's.pdf
              <text:span text:style-name="T3"/>
            </text:p>
            <text:p text:style-name="P7"/>
          </table:table-cell>
          <table:table-cell table:style-name="Table28.A2" office:value-type="string">
            <text:p text:style-name="P8">06-10-2016</text:p>
          </table:table-cell>
          <table:table-cell table:style-name="Table28.A2" office:value-type="string">
            <text:p text:style-name="P6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456,58 KB</text:p>
          </table:table-cell>
          <table:table-cell table:style-name="Table28.A2" office:value-type="string">
            <text:p text:style-name="P33">
              <text:a xlink:type="simple" xlink:href="https://gemeenteraad.groningen.nl//Documenten/Raadsvoorstel/Legeskosten-ontheffing-voor-emissievrije-taxi-s-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50"/>
        Wijziging Financiële Verordening gemeente Groningen
        <text:bookmark-end text:name="6350"/>
      </text:h>
      <text:p text:style-name="P27">
        <draw:frame draw:style-name="fr2" draw:name="Image5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06-10-2016 00:00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ext:soft-page-break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Wijziging Financiële Verordening gemeente Groningen.pdf
              <text:span text:style-name="T3"/>
            </text:p>
            <text:p text:style-name="P7"/>
          </table:table-cell>
          <table:table-cell table:style-name="Table30.A2" office:value-type="string">
            <text:p text:style-name="P8">06-10-2016</text:p>
          </table:table-cell>
          <table:table-cell table:style-name="Table30.A2" office:value-type="string">
            <text:p text:style-name="P6">
              <draw:frame draw:style-name="fr1" draw:name="Image55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30.A2" office:value-type="string">
            <text:p text:style-name="P33">
              <text:a xlink:type="simple" xlink:href="https://gemeenteraad.groningen.nl//Documenten/Raadsvoorstel/Wijziging-Financiele-Verordening-gemeente-Groningen-9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0" meta:image-count="56" meta:object-count="0" meta:page-count="8" meta:paragraph-count="323" meta:word-count="611" meta:character-count="4399" meta:non-whitespace-character-count="4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