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2101" text:style-name="Internet_20_link" text:visited-style-name="Visited_20_Internet_20_Link">
              <text:span text:style-name="ListLabel_20_28">
                <text:span text:style-name="T8">1 Parkeermaatregelen Indische Buurt en Professorenbuurt-Noord</text:span>
              </text:span>
            </text:a>
          </text:p>
        </text:list-item>
      </text:list>
      <text:p text:style-name="Standard">
        <text:a xlink:type="simple" xlink:href="#12098" text:style-name="Internet_20_link" text:visited-style-name="Visited_20_Internet_20_Link">
          <text:span text:style-name="ListLabel_20_28">
            <text:span text:style-name="T8">2 Verordening Adviesstructuur voor het Sociaal Domein Gemeente Groningen</text:span>
          </text:span>
        </text:a>
      </text:p>
      <text:list text:continue-numbering="true" text:style-name="WW8Num1">
        <text:list-item>
          <text:p text:style-name="P2">
            <text:a xlink:type="simple" xlink:href="#12098" text:style-name="Internet_20_link" text:visited-style-name="Visited_20_Internet_20_Link">
              <text:span text:style-name="ListLabel_20_28">
                <text:span text:style-name="T8">
                  <text:s/>
                  Stadadviseert
                </text:span>
              </text:span>
            </text:a>
          </text:p>
        </text:list-item>
        <text:list-item>
          <text:p text:style-name="P2">
            <text:a xlink:type="simple" xlink:href="#12091" text:style-name="Internet_20_link" text:visited-style-name="Visited_20_Internet_20_Link">
              <text:span text:style-name="ListLabel_20_28">
                <text:span text:style-name="T8">3 Deelname experiment centrale stemopneming Tweede Kamerverkiezing 2021</text:span>
              </text:span>
            </text:a>
          </text:p>
        </text:list-item>
        <text:list-item>
          <text:p text:style-name="P2">
            <text:a xlink:type="simple" xlink:href="#12092" text:style-name="Internet_20_link" text:visited-style-name="Visited_20_Internet_20_Link">
              <text:span text:style-name="ListLabel_20_28">
                <text:span text:style-name="T8">4 Septembercirculaire gemeentefonds 2020</text:span>
              </text:span>
            </text:a>
          </text:p>
        </text:list-item>
        <text:list-item>
          <text:p text:style-name="P2">
            <text:a xlink:type="simple" xlink:href="#12093" text:style-name="Internet_20_link" text:visited-style-name="Visited_20_Internet_20_Link">
              <text:span text:style-name="ListLabel_20_28">
                <text:span text:style-name="T8">5 Vaststelling bestemmingsplan Veegplan 2019 (Vervalt zie nieuw voorstel 12-2-2020)</text:span>
              </text:span>
            </text:a>
          </text:p>
        </text:list-item>
        <text:list-item>
          <text:p text:style-name="P2">
            <text:a xlink:type="simple" xlink:href="#12082" text:style-name="Internet_20_link" text:visited-style-name="Visited_20_Internet_20_Link">
              <text:span text:style-name="ListLabel_20_28">
                <text:span text:style-name="T8">6 Onderzoek Rekenkamer naar onderhoud Vensterscholen</text:span>
              </text:span>
            </text:a>
          </text:p>
        </text:list-item>
        <text:list-item>
          <text:p text:style-name="P2">
            <text:a xlink:type="simple" xlink:href="#12073" text:style-name="Internet_20_link" text:visited-style-name="Visited_20_Internet_20_Link">
              <text:span text:style-name="ListLabel_20_28">
                <text:span text:style-name="T8">7 Cultuurnota kunst en cultuur voor iedereen 2021-2024</text:span>
              </text:span>
            </text:a>
          </text:p>
        </text:list-item>
        <text:list-item>
          <text:p text:style-name="P2">
            <text:a xlink:type="simple" xlink:href="#12067" text:style-name="Internet_20_link" text:visited-style-name="Visited_20_Internet_20_Link">
              <text:span text:style-name="ListLabel_20_28">
                <text:span text:style-name="T8">8 Begrotingswijzigingen 2e kwartaal 2020 VGR II</text:span>
              </text:span>
            </text:a>
          </text:p>
        </text:list-item>
        <text:list-item>
          <text:p text:style-name="P2">
            <text:a xlink:type="simple" xlink:href="#12069" text:style-name="Internet_20_link" text:visited-style-name="Visited_20_Internet_20_Link">
              <text:span text:style-name="ListLabel_20_28">
                <text:span text:style-name="T8">9 Sport- en beweegvisie 2021+</text:span>
              </text:span>
            </text:a>
          </text:p>
        </text:list-item>
        <text:list-item>
          <text:p text:style-name="P2">
            <text:a xlink:type="simple" xlink:href="#12058" text:style-name="Internet_20_link" text:visited-style-name="Visited_20_Internet_20_Link">
              <text:span text:style-name="ListLabel_20_28">
                <text:span text:style-name="T8">10 Gemeentebegroting 2021</text:span>
              </text:span>
            </text:a>
          </text:p>
        </text:list-item>
        <text:list-item>
          <text:p text:style-name="P2">
            <text:a xlink:type="simple" xlink:href="#12059" text:style-name="Internet_20_link" text:visited-style-name="Visited_20_Internet_20_Link">
              <text:span text:style-name="ListLabel_20_28">
                <text:span text:style-name="T8">11 Belastingtarieven 2021</text:span>
              </text:span>
            </text:a>
          </text:p>
        </text:list-item>
        <text:list-item>
          <text:p text:style-name="P2">
            <text:a xlink:type="simple" xlink:href="#12057" text:style-name="Internet_20_link" text:visited-style-name="Visited_20_Internet_20_Link">
              <text:span text:style-name="ListLabel_20_28">
                <text:span text:style-name="T8">12 Harmonisatie Marktverordening 2021 en Verordening marktgelden 2021</text:span>
              </text:span>
            </text:a>
          </text:p>
        </text:list-item>
        <text:list-item>
          <text:p text:style-name="P2" loext:marker-style-name="T5">
            <text:a xlink:type="simple" xlink:href="#12056" text:style-name="Internet_20_link" text:visited-style-name="Visited_20_Internet_20_Link">
              <text:span text:style-name="ListLabel_20_28">
                <text:span text:style-name="T8">13 Herijking Stedelijk Investeringsfonds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01"/>
        Parkeermaatregelen Indische Buurt en Professorenbuurt-Noord
        <text:bookmark-end text:name="12101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28-10-2020 14:44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Parkeermaatregelen Indische Buurt en Professorenbuurt-Noord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rkeermaatregelen-Indische-Buurt-en-Professorenbuur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Parkeerplan Indische Buurt en Professorenbuurt-Noord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Parkeerplan-Indische-Buurt-en-Professorenbuurt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Reactierapport Indische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actierapport-Indische-buu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Parkeerbelastingverordening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Parkeerbelasting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8"/>
        Verordening Adviesstructuur voor het Sociaal Domein Gemeente Groningen Stadadviseert
        <text:bookmark-end text:name="12098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09-11-2020 10:54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Verordening adviesstructuur sociaal domein (gewijzigd 9-11-2020)
              <text:span text:style-name="T3"/>
            </text:p>
            <text:p text:style-name="P7"/>
          </table:table-cell>
          <table:table-cell table:style-name="Table6.A2" office:value-type="string">
            <text:p text:style-name="P8">09-11-2020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erordening-adviesstructuur-sociaal-domein-gewijzig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Basisdocument Adviesgroep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28-10-2020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93,48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Basisdocument-Adviesgroep-Sociaal-Domei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Leidraad Adviesgroep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28-10-2020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Leidraad-Adviesgroep-Sociaal-Domei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 Profiel
              <text:span text:style-name="T3"/>
            </text:p>
            <text:p text:style-name="P7"/>
          </table:table-cell>
          <table:table-cell table:style-name="Table6.A2" office:value-type="string">
            <text:p text:style-name="P8">28-10-2020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67,45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3-Profi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4 Verordening Adviesstructuur voor het Sociaal Domein Gemeente Groningen Stadadviseert
              <text:span text:style-name="T3"/>
            </text:p>
            <text:p text:style-name="P7"/>
          </table:table-cell>
          <table:table-cell table:style-name="Table6.A2" office:value-type="string">
            <text:p text:style-name="P8">28-10-2020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74,67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4-Verordening-Adviesstructuur-voor-het-Sociaal-Domein-Gemeente-Groningen-Stadadviseer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1"/>
        Deelname experiment centrale stemopneming Tweede Kamerverkiezing 2021
        <text:bookmark-end text:name="12091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21-10-2020 13:57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Deelname experiment centrale stemopneming Tweede Kamerverkiezing 2021
              <text:span text:style-name="T3"/>
            </text:p>
            <text:p text:style-name="P7"/>
          </table:table-cell>
          <table:table-cell table:style-name="Table8.A2" office:value-type="string">
            <text:p text:style-name="P8">21-10-2020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131,35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Deelname-experiment-centrale-stemopneming-Tweede-Kamerverkiez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2"/>
        Septembercirculaire gemeentefonds 2020
        <text:bookmark-end text:name="12092"/>
      </text:h>
      <text:p text:style-name="P27">
        <draw:frame draw:style-name="fr2" draw:name="Image2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21-10-2020 13:57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Septembercirculaire gemeentefonds 2020
              <text:span text:style-name="T3"/>
            </text:p>
            <text:p text:style-name="P7"/>
          </table:table-cell>
          <table:table-cell table:style-name="Table10.A2" office:value-type="string">
            <text:p text:style-name="P8">21-10-2020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323,09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Septembercirculaire-gemeentefonds-2020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3"/>
        Vaststelling bestemmingsplan Veegplan 2019 (Vervalt zie nieuw voorstel 12-2-2020)
        <text:bookmark-end text:name="12093"/>
      </text:h>
      <text:p text:style-name="P27">
        <draw:frame draw:style-name="fr2" draw:name="Image2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02-12-2020 15:40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Vaststelling bestemmingsplan Veegplan 2019 (vervalt)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21-10-2020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169,59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bestemmingsplan-Veegplan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bestemmingsplan Veegplan 2019 Toelichting en Regels bijlage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21-10-2020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1-bestemmingsplan-Veegplan-2019-Toelichting-en-Regels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Zienswijzenverslag bestemmingsplan Veegplan 2019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21-10-2020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2-Zienswijzenverslag-bestemmingsplan-Veegplan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82"/>
        Onderzoek Rekenkamer naar onderhoud Vensterscholen
        <text:bookmark-end text:name="12082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19-10-2020 16:11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Onderzoek Rekenkamer naar onderhoud Vensterscholen
              <text:span text:style-name="T3"/>
            </text:p>
            <text:p text:style-name="P7"/>
          </table:table-cell>
          <table:table-cell table:style-name="Table14.A2" office:value-type="string">
            <text:p text:style-name="P8">19-10-2020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115,12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Onderzoek-Rekenkamer-naar-onderhoud-Vensterschol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onderzoeksrapport onderhoud vensterscholen Rekenkamer sept 2020
              <text:span text:style-name="T3"/>
            </text:p>
            <text:p text:style-name="P7"/>
          </table:table-cell>
          <table:table-cell table:style-name="Table14.A2" office:value-type="string">
            <text:p text:style-name="P8">19-10-2020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onderzoeksrapport-onderhoud-vensterscholen-Rekenkamer-sept-2020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73"/>
        Cultuurnota kunst en cultuur voor iedereen 2021-2024
        <text:bookmark-end text:name="12073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08-10-2020 09:08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Cultuurnota kunst en cultuur voor iedereen 2021-2024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189,68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Cultuurnota-kunst-en-cultuur-voor-iedereen-2021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Cultuurnota 2021-2024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373,01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Cultuurnota-2021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Appendix I Overzicht subsidiebesluiten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Appendix-I-Overzicht-subsidiebeslui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Appendix II Subsidiebesluiten per instelling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778,71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Appendix-II-Subsidiebesluiten-per-instel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4 Advies Kunstraad Groningen cultuurnota 2021-2024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4,09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4-Advies-Kunstraad-Groningen-cultuurnota-2021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Bijlage 5 Reactienotitie advies Kunstraad Groningen 2021-2024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183,18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5-Reactienotitie-advies-Kunstraad-Groningen-2021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Bijlage 6 Reactienotitie advies 2021-2024 aanvulling
              <text:span text:style-name="T3"/>
            </text:p>
            <text:p text:style-name="P7"/>
          </table:table-cell>
          <table:table-cell table:style-name="Table16.A2" office:value-type="string">
            <text:p text:style-name="P8">08-10-2020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6-Reactienotitie-advies-2021-2024-aanvul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67"/>
        Begrotingswijzigingen 2e kwartaal 2020 VGR II
        <text:bookmark-end text:name="12067"/>
      </text:h>
      <text:p text:style-name="P27">
        <draw:frame draw:style-name="fr2" draw:name="Image5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07-10-2020 10:52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Begrotingswijzigingen 2e kwartaal 2020 VGR II
              <text:span text:style-name="T3"/>
            </text:p>
            <text:p text:style-name="P7"/>
          </table:table-cell>
          <table:table-cell table:style-name="Table18.A2" office:value-type="string">
            <text:p text:style-name="P8">07-10-2020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166,75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Begrotingswijzigingen-2e-kwartaal-2020-VGR-II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Begrotingswijzigingen 2e kwartaal 2020
              <text:span text:style-name="T3"/>
            </text:p>
            <text:p text:style-name="P7"/>
          </table:table-cell>
          <table:table-cell table:style-name="Table18.A2" office:value-type="string">
            <text:p text:style-name="P8">07-10-2020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246,81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Begrotingswijzigingen-2e-kwartaal-2020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69"/>
        Sport- en beweegvisie 2021+
        <text:bookmark-end text:name="12069"/>
      </text:h>
      <text:p text:style-name="P27">
        <draw:frame draw:style-name="fr2" draw:name="Image6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07-10-2020 11:04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Sport- en beweegvisie 2021+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07-10-2020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158,22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Sport-en-beweegvisie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Sportief kapitaal voor iedere Groninger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07-10-2020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7,30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1-Sportief-kapitaal-voor-iedere-Groning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Advies conceptversie Sport- en beweegvisie 2021+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07-10-2020</text:p>
          </table:table-cell>
          <table:table-cell table:style-name="Table20.A2" office:value-type="string">
            <text:p text:style-name="P6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165,04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2-Advies-conceptversie-Sport-en-beweegvisie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3 Reactie Sportkoepel Sport- en beweegvisie 2021 - Sportief kapitaal voor iedere Groninger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07-10-2020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168,50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3-Reactie-Sportkoepel-Sport-en-beweegvisie-2021-Sportief-kapitaal-voor-iedere-Groning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8"/>
        Gemeentebegroting 2021
        <text:bookmark-end text:name="12058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06-10-2020 12:50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Gemeentebegroting 2021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7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Gemeentebegroting-202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Aanbiedingsbrief Gemeentebegroting 2021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7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213,88 KB</text:p>
          </table:table-cell>
          <table:table-cell table:style-name="Table22.A2" office:value-type="string">
            <text:p text:style-name="P33">
              <text:a xlink:type="simple" xlink:href="https://gemeenteraad.groningen.nl//Documenten/Collegebrief/Aanbiedingsbrief-Gemeentebegroting-202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bij aanbiedingsbrief in tijden van Corona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233,08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bij-aanbiedingsbrief-in-tijden-van-Corona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2 Begroting in een oogopslag rv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4,00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2-Begroting-in-een-oogopslag-rv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Bijlage 3 Ontwerpbegroting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3-Ontwerpbegrot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Bijlage 4 Intensiveringen en Hervormingen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222,91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4-Intensiveringen-en-Hervorming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7.</text:p>
          </table:table-cell>
          <table:table-cell table:style-name="Table22.A2" office:value-type="string">
            <text:p text:style-name="P6">
              Bijlage 5 Managementsamenvatting programma 1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5-Managementsamenvatting-programma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8.</text:p>
          </table:table-cell>
          <table:table-cell table:style-name="Table22.A2" office:value-type="string">
            <text:p text:style-name="P6">
              Bijlage 6 Onderzoeksplan doeltreffendheid en doelmatigheid 2021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8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6-Onderzoeksplan-doeltreffendheid-en-doelmatigheid-202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9.</text:p>
          </table:table-cell>
          <table:table-cell table:style-name="Table22.A2" office:value-type="string">
            <text:p text:style-name="P6">
              Bijlage 7 Kredietvoorstel investeringen in riolering en in openbare ruimte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8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168,82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7-Kredietvoorstel-investeringen-in-riolering-en-in-openbare-ruimte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10.</text:p>
          </table:table-cell>
          <table:table-cell table:style-name="Table22.A2" office:value-type="string">
            <text:p text:style-name="P6">
              Bijlage 8 Kredietvoorstel grondbedrijf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8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77,49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8-Kredietvoorstel-grondbedrijf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11.</text:p>
          </table:table-cell>
          <table:table-cell table:style-name="Table22.A2" office:value-type="string">
            <text:p text:style-name="P6">
              Bijlage 9 Instellen reserve Grondzaken
              <text:span text:style-name="T3"/>
            </text:p>
            <text:p text:style-name="P7"/>
          </table:table-cell>
          <table:table-cell table:style-name="Table22.A2" office:value-type="string">
            <text:p text:style-name="P8">02-10-2020</text:p>
          </table:table-cell>
          <table:table-cell table:style-name="Table22.A2" office:value-type="string">
            <text:p text:style-name="P6">
              <draw:frame draw:style-name="fr1" draw:name="Image9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62,09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9-Instellen-reserve-Grondzak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12.</text:p>
          </table:table-cell>
          <table:table-cell table:style-name="Table22.A2" office:value-type="string">
            <text:p text:style-name="P6">
              Ambtelijke presentatie begroting 2021 (05102020)
              <text:span text:style-name="T3"/>
            </text:p>
            <text:p text:style-name="P7"/>
          </table:table-cell>
          <table:table-cell table:style-name="Table22.A2" office:value-type="string">
            <text:p text:style-name="P8">06-10-2020</text:p>
          </table:table-cell>
          <table:table-cell table:style-name="Table22.A2" office:value-type="string">
            <text:p text:style-name="P6">
              <draw:frame draw:style-name="fr1" draw:name="Image9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22.A2" office:value-type="string">
            <text:p text:style-name="P33">
              <text:a xlink:type="simple" xlink:href="https://gemeenteraad.groningen.nl//Documenten/Presentatie/Ambtelijke-presentatie-begroting-2021-0510202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9"/>
        <text:soft-page-break/>
        Belastingtarieven 2021
        <text:bookmark-end text:name="12059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02-10-2020 12:31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Belastingtarieven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269,56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elastingtarieven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 Verordening op de heffing en invordering onroerende zaakbelastingen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-Verordening-op-de-heffing-en-invordering-onroerende-zaakbelastingen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 Verordening op de heffing en invordering roerende zaakbelastingen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94,76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2-Verordening-op-de-heffing-en-invordering-roerende-zaakbelasting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3 Verordening op de heffing en invordering hondenbelasting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85,65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3-Verordening-op-de-heffing-en-invordering-hondenbelasting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4 Verordening op de heffing en invordering rioolheffing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4-Verordening-op-de-heffing-en-invordering-rioolheffin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5 Verordening op de heffing en invordering parkeerbelastingen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5-Verordening-op-de-heffing-en-invordering-parkeerbelastingen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Bijlage 6 Verordening op de heffing en invordering precariobelasting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100,51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6-Verordening-op-de-heffing-en-invordering-precariobelasting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Bijlage 7 Verordening op de heffing en invordering brug- en havengeld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97,35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7-Verordening-op-de-heffing-en-invordering-brug-en-havengeld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Bijlage 8 Verordening op de heffing en invordering leges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171,33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8-Verordening-op-de-heffing-en-invordering-leges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Bijlage 9 Verordening op de heffing en invordering begrafenisrechten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255,19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9-Verordening-op-de-heffing-en-invordering-begrafenisrechten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11.</text:p>
          </table:table-cell>
          <table:table-cell table:style-name="Table24.A2" office:value-type="string">
            <text:p text:style-name="P6">
              Bijlage 10 Verordening op de heffing en invordering afvalstoffenheffing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0-Verordening-op-de-heffing-en-invordering-afvalstoffenheffing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12.</text:p>
          </table:table-cell>
          <table:table-cell table:style-name="Table24.A2" office:value-type="string">
            <text:p text:style-name="P6">
              Bijlage 11 Kwijtscheldingsverordening gemeentelijke belastingen 2021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02-10-2020</text:p>
          </table:table-cell>
          <table:table-cell table:style-name="Table24.A2" office:value-type="string">
            <text:p text:style-name="P6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81,58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1-Kwijtscheldingsverordening-gemeentelijke-belastingen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7"/>
        Harmonisatie Marktverordening 2021 en Verordening marktgelden 2021
        <text:bookmark-end text:name="12057"/>
      </text:h>
      <text:p text:style-name="P27">
        <draw:frame draw:style-name="fr2" draw:name="Image1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02-10-2020 12:28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Harmonisatie Marktverordening 2021 en Verordening marktgelden 2021
              <text:span text:style-name="T3"/>
            </text:p>
            <text:p text:style-name="P7"/>
          </table:table-cell>
          <table:table-cell table:style-name="Table26.A2" office:value-type="string">
            <text:p text:style-name="P8">02-10-2020</text:p>
          </table:table-cell>
          <table:table-cell table:style-name="Table26.A2" office:value-type="string">
            <text:p text:style-name="P6">
              <draw:frame draw:style-name="fr1" draw:name="Image1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170,45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Harmonisatie-Marktverordening-2021-en-Verordening-marktgelden-202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 marktverordening 2021
              <text:span text:style-name="T3"/>
            </text:p>
            <text:p text:style-name="P7"/>
          </table:table-cell>
          <table:table-cell table:style-name="Table26.A2" office:value-type="string">
            <text:p text:style-name="P8">02-10-2020</text:p>
          </table:table-cell>
          <table:table-cell table:style-name="Table26.A2" office:value-type="string">
            <text:p text:style-name="P6">
              <draw:frame draw:style-name="fr1" draw:name="Image1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131,21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1-marktverordening-202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 Verordening marktgelden 2021
              <text:span text:style-name="T3"/>
            </text:p>
            <text:p text:style-name="P7"/>
          </table:table-cell>
          <table:table-cell table:style-name="Table26.A2" office:value-type="string">
            <text:p text:style-name="P8">02-10-2020</text:p>
          </table:table-cell>
          <table:table-cell table:style-name="Table26.A2" office:value-type="string">
            <text:p text:style-name="P6">
              <draw:frame draw:style-name="fr1" draw:name="Image12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96,71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2-Verordening-marktgelden-202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6"/>
        Herijking Stedelijk Investeringsfonds
        <text:bookmark-end text:name="12056"/>
      </text:h>
      <text:p text:style-name="P27">
        <draw:frame draw:style-name="fr2" draw:name="Image1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02-10-2020 12:32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Herijking Stedelijk Investeringsfonds
              <text:span text:style-name="T3"/>
            </text:p>
            <text:p text:style-name="P7"/>
          </table:table-cell>
          <table:table-cell table:style-name="Table28.A2" office:value-type="string">
            <text:p text:style-name="P8">02-10-2020</text:p>
          </table:table-cell>
          <table:table-cell table:style-name="Table28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91,89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Herijking-Stedelijk-Investeringsfond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Het Stedelijk Investeringsfonds 2021-2024
              <text:span text:style-name="T3"/>
            </text:p>
            <text:p text:style-name="P7"/>
          </table:table-cell>
          <table:table-cell table:style-name="Table28.A2" office:value-type="string">
            <text:p text:style-name="P8">02-10-2020</text:p>
          </table:table-cell>
          <table:table-cell table:style-name="Table28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132,00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Bijlage-Het-Stedelijk-Investeringsfonds-2021-2024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131" meta:object-count="0" meta:page-count="11" meta:paragraph-count="538" meta:word-count="1139" meta:character-count="7818" meta:non-whitespace-character-count="7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