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0998" text:style-name="Internet_20_link" text:visited-style-name="Visited_20_Internet_20_Link">
              <text:span text:style-name="ListLabel_20_28">
                <text:span text:style-name="T8">1 Herijking afval- en grondstoffenbeleid</text:span>
              </text:span>
            </text:a>
          </text:p>
        </text:list-item>
        <text:list-item>
          <text:p text:style-name="P2">
            <text:a xlink:type="simple" xlink:href="#10967" text:style-name="Internet_20_link" text:visited-style-name="Visited_20_Internet_20_Link">
              <text:span text:style-name="ListLabel_20_28">
                <text:span text:style-name="T8">2 Steunpakket COVID-19 Cultuur</text:span>
              </text:span>
            </text:a>
          </text:p>
        </text:list-item>
        <text:list-item>
          <text:p text:style-name="P2">
            <text:a xlink:type="simple" xlink:href="#10992" text:style-name="Internet_20_link" text:visited-style-name="Visited_20_Internet_20_Link">
              <text:span text:style-name="ListLabel_20_28">
                <text:span text:style-name="T8">3 Actualisatie krediet Groninger Spoorzone</text:span>
              </text:span>
            </text:a>
          </text:p>
        </text:list-item>
        <text:list-item>
          <text:p text:style-name="P2">
            <text:a xlink:type="simple" xlink:href="#10989" text:style-name="Internet_20_link" text:visited-style-name="Visited_20_Internet_20_Link">
              <text:span text:style-name="ListLabel_20_28">
                <text:span text:style-name="T8">4 Bebouwde kom Wet Natuurbescherming</text:span>
              </text:span>
            </text:a>
          </text:p>
        </text:list-item>
        <text:list-item>
          <text:p text:style-name="P2">
            <text:a xlink:type="simple" xlink:href="#10988" text:style-name="Internet_20_link" text:visited-style-name="Visited_20_Internet_20_Link">
              <text:span text:style-name="ListLabel_20_28">
                <text:span text:style-name="T8">5 Erfgoedverordening 2020</text:span>
              </text:span>
            </text:a>
          </text:p>
        </text:list-item>
        <text:list-item>
          <text:p text:style-name="P2">
            <text:a xlink:type="simple" xlink:href="#10993" text:style-name="Internet_20_link" text:visited-style-name="Visited_20_Internet_20_Link">
              <text:span text:style-name="ListLabel_20_28">
                <text:span text:style-name="T8">6 Reitdiepzone -kredietaanvraag aanpak Friesestraatweg</text:span>
              </text:span>
            </text:a>
          </text:p>
        </text:list-item>
        <text:list-item>
          <text:p text:style-name="P2" loext:marker-style-name="T5">
            <text:a xlink:type="simple" xlink:href="#10994" text:style-name="Internet_20_link" text:visited-style-name="Visited_20_Internet_20_Link">
              <text:span text:style-name="ListLabel_20_28">
                <text:span text:style-name="T8">7 Reitdiepzone kredietaanvraag en vaststelling Grex Friesestraatweg 181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98"/>
        Herijking afval- en grondstoffenbeleid
        <text:bookmark-end text:name="10998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04-09-2020 12:56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Herijking afval- en grondstoffenbeleid (gewijzigde versie per 4-9-2020)
              <text:span text:style-name="T3"/>
            </text:p>
            <text:p text:style-name="P7"/>
          </table:table-cell>
          <table:table-cell table:style-name="Table4.A2" office:value-type="string">
            <text:p text:style-name="P8">04-09-2020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783,19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ijking-afval-en-grondstoffenbeleid-gewijzigde-versie-per-4-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Herijking afval- en grondstoffenbeleid keuzenota
              <text:span text:style-name="T3"/>
            </text:p>
            <text:p text:style-name="P7"/>
          </table:table-cell>
          <table:table-cell table:style-name="Table4.A2" office:value-type="string">
            <text:p text:style-name="P8">03-07-2020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Herijking-afval-en-grondstoffenbeleid-keuze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7"/>
        <text:soft-page-break/>
        Steunpakket COVID-19 Cultuur
        <text:bookmark-end text:name="10967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02-07-2020 12:02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Steunpakket COVID-19 Cultuur
              <text:span text:style-name="T3"/>
            </text:p>
            <text:p text:style-name="P7"/>
          </table:table-cell>
          <table:table-cell table:style-name="Table6.A2" office:value-type="string">
            <text:p text:style-name="P8">02-07-2020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212,11 KB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Steunpakket-COVID-19-Cultuu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steunpakket COVID
              <text:span text:style-name="T3"/>
            </text:p>
            <text:p text:style-name="P7"/>
          </table:table-cell>
          <table:table-cell table:style-name="Table6.A2" office:value-type="string">
            <text:p text:style-name="P8">24-06-2020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199,09 KB</text:p>
          </table:table-cell>
          <table:table-cell table:style-name="Table6.A2" office:value-type="string">
            <text:p text:style-name="P33">
              <text:a xlink:type="simple" xlink:href="https://gemeenteraad.groningen.nl//Documenten/Bijlage/Bijlage-steunpakket-COVID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2"/>
        Actualisatie krediet Groninger Spoorzone
        <text:bookmark-end text:name="10992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01-07-2020 13:14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Actualisatie krediet Groninger spoorzone
              <text:span text:style-name="T3"/>
            </text:p>
            <text:p text:style-name="P7"/>
          </table:table-cell>
          <table:table-cell table:style-name="Table8.A2" office:value-type="string">
            <text:p text:style-name="P8">01-07-2020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259,31 KB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Actualisatie-krediet-Groninger-spoorzon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89"/>
        Bebouwde kom Wet Natuurbescherming
        <text:bookmark-end text:name="10989"/>
      </text:h>
      <text:p text:style-name="P27">
        <draw:frame draw:style-name="fr2" draw:name="Image1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ext:soft-page-break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01-07-2020 12:36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Bebouwde kom Wet Natuurbescherming
              <text:span text:style-name="T3"/>
            </text:p>
            <text:p text:style-name="P7"/>
          </table:table-cell>
          <table:table-cell table:style-name="Table10.A2" office:value-type="string">
            <text:p text:style-name="P8">01-07-2020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130,84 KB</text:p>
          </table:table-cell>
          <table:table-cell table:style-name="Table10.A2" office:value-type="string">
            <text:p text:style-name="P33">
              <text:a xlink:type="simple" xlink:href="https://gemeenteraad.groningen.nl//Documenten/Collegebrief/Bebouwde-kom-Wet-Natuurbescherm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kaart bebouwde kom Wnb
              <text:span text:style-name="T3"/>
            </text:p>
            <text:p text:style-name="P7"/>
          </table:table-cell>
          <table:table-cell table:style-name="Table10.A2" office:value-type="string">
            <text:p text:style-name="P8">01-07-2020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10.A2" office:value-type="string">
            <text:p text:style-name="P33">
              <text:a xlink:type="simple" xlink:href="https://gemeenteraad.groningen.nl//Documenten/Bijlage/Bijlage-kaart-bebouwde-kom-Wnb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88"/>
        Erfgoedverordening 2020
        <text:bookmark-end text:name="10988"/>
      </text:h>
      <text:p text:style-name="P27">
        <draw:frame draw:style-name="fr2" draw:name="Image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01-07-2020 12:32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Erfgoedverordening 2020
              <text:span text:style-name="T3"/>
            </text:p>
            <text:p text:style-name="P7"/>
          </table:table-cell>
          <table:table-cell table:style-name="Table12.A2" office:value-type="string">
            <text:p text:style-name="P8">01-07-2020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137,19 KB</text:p>
          </table:table-cell>
          <table:table-cell table:style-name="Table12.A2" office:value-type="string">
            <text:p text:style-name="P33">
              <text:a xlink:type="simple" xlink:href="https://gemeenteraad.groningen.nl//Documenten/Collegebrief/Erfgoedverordening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1 kaart
              <text:span text:style-name="T3"/>
            </text:p>
            <text:p text:style-name="P7"/>
          </table:table-cell>
          <table:table-cell table:style-name="Table12.A2" office:value-type="string">
            <text:p text:style-name="P8">01-07-2020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1-ka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Bijlage 2 Erfgoedverordening gemeente Groningen 2020
              <text:span text:style-name="T3"/>
            </text:p>
            <text:p text:style-name="P7"/>
          </table:table-cell>
          <table:table-cell table:style-name="Table12.A2" office:value-type="string">
            <text:p text:style-name="P8">01-07-2020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161,83 KB</text:p>
          </table:table-cell>
          <table:table-cell table:style-name="Table12.A2" office:value-type="string">
            <text:p text:style-name="P33">
              <text:a xlink:type="simple" xlink:href="https://gemeenteraad.groningen.nl//Documenten/Bijlage/Bijlage-2-Erfgoedverordening-gemeente-Groningen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3"/>
        <text:soft-page-break/>
        Reitdiepzone -kredietaanvraag aanpak Friesestraatweg
        <text:bookmark-end text:name="10993"/>
      </text:h>
      <text:p text:style-name="P27">
        <draw:frame draw:style-name="fr2" draw:name="Image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01-07-2020 13:16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Reitdiepzone -kredietaanvraag aanpak Friesestraatweg
              <text:span text:style-name="T3"/>
            </text:p>
            <text:p text:style-name="P7"/>
          </table:table-cell>
          <table:table-cell table:style-name="Table14.A2" office:value-type="string">
            <text:p text:style-name="P8">01-07-2020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867,02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Reitdiepzone-kredietaanvraag-aanpak-Friesestraatweg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94"/>
        Reitdiepzone kredietaanvraag en vaststelling Grex Friesestraatweg 181
        <text:bookmark-end text:name="10994"/>
      </text:h>
      <text:p text:style-name="P27">
        <draw:frame draw:style-name="fr2" draw:name="Image3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01-07-2020 13:17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Reitdiepzone kredietaanvraag en vaststelling Grex Friesestraatweg 181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01-07-2020</text:p>
          </table:table-cell>
          <table:table-cell table:style-name="Table16.A2" office:value-type="string">
            <text:p text:style-name="P6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156,50 KB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Reitdiepzone-kredietaanvraag-en-vaststelling-Grex-Friesestraatweg-18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33" meta:object-count="0" meta:page-count="4" meta:paragraph-count="177" meta:word-count="335" meta:character-count="2346" meta:non-whitespace-character-count="21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