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34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Woonschepenhaven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36" w:history="1">
        <w:r>
          <w:rPr>
            <w:rFonts w:ascii="Arial" w:hAnsi="Arial" w:eastAsia="Arial" w:cs="Arial"/>
            <w:color w:val="155CAA"/>
            <w:u w:val="single"/>
          </w:rPr>
          <w:t xml:space="preserve">2 Aanpassing Categorieenlijst verklaring van geen bedenkingen t.b.v. kavel 7, Zernike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44" w:history="1">
        <w:r>
          <w:rPr>
            <w:rFonts w:ascii="Arial" w:hAnsi="Arial" w:eastAsia="Arial" w:cs="Arial"/>
            <w:color w:val="155CAA"/>
            <w:u w:val="single"/>
          </w:rPr>
          <w:t xml:space="preserve">3 Aanvullend krediet vervanging armaturen veld 1 sportpark Esserberg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33" w:history="1">
        <w:r>
          <w:rPr>
            <w:rFonts w:ascii="Arial" w:hAnsi="Arial" w:eastAsia="Arial" w:cs="Arial"/>
            <w:color w:val="155CAA"/>
            <w:u w:val="single"/>
          </w:rPr>
          <w:t xml:space="preserve">4 Gebiedsvisie Corpus den Hoorn-Zuid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31" w:history="1">
        <w:r>
          <w:rPr>
            <w:rFonts w:ascii="Arial" w:hAnsi="Arial" w:eastAsia="Arial" w:cs="Arial"/>
            <w:color w:val="155CAA"/>
            <w:u w:val="single"/>
          </w:rPr>
          <w:t xml:space="preserve">5 Kredietaanvraag vervanging parkeerautomaten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30" w:history="1">
        <w:r>
          <w:rPr>
            <w:rFonts w:ascii="Arial" w:hAnsi="Arial" w:eastAsia="Arial" w:cs="Arial"/>
            <w:color w:val="155CAA"/>
            <w:u w:val="single"/>
          </w:rPr>
          <w:t xml:space="preserve">6 Normenkader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49" w:history="1">
        <w:r>
          <w:rPr>
            <w:rFonts w:ascii="Arial" w:hAnsi="Arial" w:eastAsia="Arial" w:cs="Arial"/>
            <w:color w:val="155CAA"/>
            <w:u w:val="single"/>
          </w:rPr>
          <w:t xml:space="preserve">7 Vaststelling bodemenergieplan Stadshavens Eemskanaalzone, herziene versie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40" w:history="1">
        <w:r>
          <w:rPr>
            <w:rFonts w:ascii="Arial" w:hAnsi="Arial" w:eastAsia="Arial" w:cs="Arial"/>
            <w:color w:val="155CAA"/>
            <w:u w:val="single"/>
          </w:rPr>
          <w:t xml:space="preserve">8 Voorkeurslocatie vervanging Paddepoelsterbrug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53" w:history="1">
        <w:r>
          <w:rPr>
            <w:rFonts w:ascii="Arial" w:hAnsi="Arial" w:eastAsia="Arial" w:cs="Arial"/>
            <w:color w:val="155CAA"/>
            <w:u w:val="single"/>
          </w:rPr>
          <w:t xml:space="preserve">9 Voorkeursscenario Travertijnstraat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26" w:history="1">
        <w:r>
          <w:rPr>
            <w:rFonts w:ascii="Arial" w:hAnsi="Arial" w:eastAsia="Arial" w:cs="Arial"/>
            <w:color w:val="155CAA"/>
            <w:u w:val="single"/>
          </w:rPr>
          <w:t xml:space="preserve">10 Afvalstoffenverordening gemeente Groningen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13" w:history="1">
        <w:r>
          <w:rPr>
            <w:rFonts w:ascii="Arial" w:hAnsi="Arial" w:eastAsia="Arial" w:cs="Arial"/>
            <w:color w:val="155CAA"/>
            <w:u w:val="single"/>
          </w:rPr>
          <w:t xml:space="preserve">11 Evaluatie Opkoopbescherming en wijziging Huisvestingsverordening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14" w:history="1">
        <w:r>
          <w:rPr>
            <w:rFonts w:ascii="Arial" w:hAnsi="Arial" w:eastAsia="Arial" w:cs="Arial"/>
            <w:color w:val="155CAA"/>
            <w:u w:val="single"/>
          </w:rPr>
          <w:t xml:space="preserve">12 Geluidsanering gevels Hoendiepskade 2 tm 32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24" w:history="1">
        <w:r>
          <w:rPr>
            <w:rFonts w:ascii="Arial" w:hAnsi="Arial" w:eastAsia="Arial" w:cs="Arial"/>
            <w:color w:val="155CAA"/>
            <w:u w:val="single"/>
          </w:rPr>
          <w:t xml:space="preserve">13 Tijdelijke huisvesting scholenplan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17" w:history="1">
        <w:r>
          <w:rPr>
            <w:rFonts w:ascii="Arial" w:hAnsi="Arial" w:eastAsia="Arial" w:cs="Arial"/>
            <w:color w:val="155CAA"/>
            <w:u w:val="single"/>
          </w:rPr>
          <w:t xml:space="preserve">14 Toekomstvisie evenementen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59" w:history="1">
        <w:r>
          <w:rPr>
            <w:rFonts w:ascii="Arial" w:hAnsi="Arial" w:eastAsia="Arial" w:cs="Arial"/>
            <w:color w:val="155CAA"/>
            <w:u w:val="single"/>
          </w:rPr>
          <w:t xml:space="preserve">15 Voorjaarsbrief en financieel meerjarenbeeld 2024-2027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98" w:history="1">
        <w:r>
          <w:rPr>
            <w:rFonts w:ascii="Arial" w:hAnsi="Arial" w:eastAsia="Arial" w:cs="Arial"/>
            <w:color w:val="155CAA"/>
            <w:u w:val="single"/>
          </w:rPr>
          <w:t xml:space="preserve">16 Betaald parkeren Klein Martijn 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04" w:history="1">
        <w:r>
          <w:rPr>
            <w:rFonts w:ascii="Arial" w:hAnsi="Arial" w:eastAsia="Arial" w:cs="Arial"/>
            <w:color w:val="155CAA"/>
            <w:u w:val="single"/>
          </w:rPr>
          <w:t xml:space="preserve">17 Meicirculaire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34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Woonschepenhaven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Woonschepenhaven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zienswijzenverslag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en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Woonschepenhaven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36"/>
      <w:r w:rsidRPr="00A448AC">
        <w:rPr>
          <w:rFonts w:ascii="Arial" w:hAnsi="Arial" w:cs="Arial"/>
          <w:b/>
          <w:bCs/>
          <w:color w:val="303F4C"/>
          <w:lang w:val="en-US"/>
        </w:rPr>
        <w:t>Aanpassing Categorieenlijst verklaring van geen bedenkingen t.b.v. kavel 7, Zernike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Categorieenlijst verklaring van geen bedenkingen t.b.v. kavel 7, Zernike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Cvvgb Kavel 7, Zernike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Bekendmaking geconsolideerd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44"/>
      <w:r w:rsidRPr="00A448AC">
        <w:rPr>
          <w:rFonts w:ascii="Arial" w:hAnsi="Arial" w:cs="Arial"/>
          <w:b/>
          <w:bCs/>
          <w:color w:val="303F4C"/>
          <w:lang w:val="en-US"/>
        </w:rPr>
        <w:t>Aanvullend krediet vervanging armaturen veld 1 sportpark Esserberg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vervanging armaturen veld 1 sportpark Esserberg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33"/>
      <w:r w:rsidRPr="00A448AC">
        <w:rPr>
          <w:rFonts w:ascii="Arial" w:hAnsi="Arial" w:cs="Arial"/>
          <w:b/>
          <w:bCs/>
          <w:color w:val="303F4C"/>
          <w:lang w:val="en-US"/>
        </w:rPr>
        <w:t>Gebiedsvisie Corpus den Hoorn-Zuid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Gebiedsvisie Corpus den Hoorn-Zuid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 Corpus den Hoorn-Zuid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Inspraaknota Gebiedsvisie Corpus den Hoorn-Zuid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Uitvoeringsprogramma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31"/>
      <w:r w:rsidRPr="00A448AC">
        <w:rPr>
          <w:rFonts w:ascii="Arial" w:hAnsi="Arial" w:cs="Arial"/>
          <w:b/>
          <w:bCs/>
          <w:color w:val="303F4C"/>
          <w:lang w:val="en-US"/>
        </w:rPr>
        <w:t>Kredietaanvraag vervanging parkeerautomaten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vervanging parkeerautomaten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30"/>
      <w:r w:rsidRPr="00A448AC">
        <w:rPr>
          <w:rFonts w:ascii="Arial" w:hAnsi="Arial" w:cs="Arial"/>
          <w:b/>
          <w:bCs/>
          <w:color w:val="303F4C"/>
          <w:lang w:val="en-US"/>
        </w:rPr>
        <w:t>Normenkader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Normenkader en toelichting 2023 in het kader van rechtmatigheidsverantwoording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49"/>
      <w:r w:rsidRPr="00A448AC">
        <w:rPr>
          <w:rFonts w:ascii="Arial" w:hAnsi="Arial" w:cs="Arial"/>
          <w:b/>
          <w:bCs/>
          <w:color w:val="303F4C"/>
          <w:lang w:val="en-US"/>
        </w:rPr>
        <w:t>Vaststelling bodemenergieplan Stadshavens Eemskanaalzone, herziene versie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bodemenergieplan Stadshavens Eemskanaalzone, herziene versie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Bodemenergieplan Stadhavens Eemskanaalzone (herziene versie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40"/>
      <w:r w:rsidRPr="00A448AC">
        <w:rPr>
          <w:rFonts w:ascii="Arial" w:hAnsi="Arial" w:cs="Arial"/>
          <w:b/>
          <w:bCs/>
          <w:color w:val="303F4C"/>
          <w:lang w:val="en-US"/>
        </w:rPr>
        <w:t>Voorkeurslocatie vervanging Paddepoelsterbrug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Voorkeurslocatie vervanging Paddepoelsterbrug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Planuitwerking nieuwbouw Paddepoelsterbrug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Landschapsplan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BEA initiatieffase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Kaart bij Quickscan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Participatierapport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53"/>
      <w:r w:rsidRPr="00A448AC">
        <w:rPr>
          <w:rFonts w:ascii="Arial" w:hAnsi="Arial" w:cs="Arial"/>
          <w:b/>
          <w:bCs/>
          <w:color w:val="303F4C"/>
          <w:lang w:val="en-US"/>
        </w:rPr>
        <w:t>Voorkeursscenario Travertijnstraat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Voorkeursscenario Travertijnstraat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Travertijnstraat - Groningen BUNDEL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Dromenboek de Travertijnstraat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26"/>
      <w:r w:rsidRPr="00A448AC">
        <w:rPr>
          <w:rFonts w:ascii="Arial" w:hAnsi="Arial" w:cs="Arial"/>
          <w:b/>
          <w:bCs/>
          <w:color w:val="303F4C"/>
          <w:lang w:val="en-US"/>
        </w:rPr>
        <w:t>Afvalstoffenverordening gemeente Groningen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Uitvoeringsbesluit Afvalstoffenverordening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verordeningen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13"/>
      <w:r w:rsidRPr="00A448AC">
        <w:rPr>
          <w:rFonts w:ascii="Arial" w:hAnsi="Arial" w:cs="Arial"/>
          <w:b/>
          <w:bCs/>
          <w:color w:val="303F4C"/>
          <w:lang w:val="en-US"/>
        </w:rPr>
        <w:t>Evaluatie Opkoopbescherming en wijziging Huisvestingsverordening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Opkoopbescherming en wijziging Huisvestingsverordening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wijzigingen Huisvestingsverordening 2022 (was- wordt)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van de Huisvestingsverordening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 Opkoopbescherming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14"/>
      <w:r w:rsidRPr="00A448AC">
        <w:rPr>
          <w:rFonts w:ascii="Arial" w:hAnsi="Arial" w:cs="Arial"/>
          <w:b/>
          <w:bCs/>
          <w:color w:val="303F4C"/>
          <w:lang w:val="en-US"/>
        </w:rPr>
        <w:t>Geluidsanering gevels Hoendiepskade 2 tm 32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Geluidsanering gevels Hoendiepskade 2 tm 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24"/>
      <w:r w:rsidRPr="00A448AC">
        <w:rPr>
          <w:rFonts w:ascii="Arial" w:hAnsi="Arial" w:cs="Arial"/>
          <w:b/>
          <w:bCs/>
          <w:color w:val="303F4C"/>
          <w:lang w:val="en-US"/>
        </w:rPr>
        <w:t>Tijdelijke huisvesting scholenplan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huisvesting scholenplan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17"/>
      <w:r w:rsidRPr="00A448AC">
        <w:rPr>
          <w:rFonts w:ascii="Arial" w:hAnsi="Arial" w:cs="Arial"/>
          <w:b/>
          <w:bCs/>
          <w:color w:val="303F4C"/>
          <w:lang w:val="en-US"/>
        </w:rPr>
        <w:t>Toekomstvisie evenementen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Verslag aanvullende bijeenkomsten en overleg met externe betrokkenen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Toekomstvisie Evenementen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59"/>
      <w:r w:rsidRPr="00A448AC">
        <w:rPr>
          <w:rFonts w:ascii="Arial" w:hAnsi="Arial" w:cs="Arial"/>
          <w:b/>
          <w:bCs/>
          <w:color w:val="303F4C"/>
          <w:lang w:val="en-US"/>
        </w:rPr>
        <w:t>Voorjaarsbrief en financieel meerjarenbeeld 2024-2027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Voorjaarsbrief en financieel meerjarenbeeld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Voorjaarsbrief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Financieel Meerjarenbeeld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Uitgangspunten parameters herziening grondexploitaties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Overzicht strategische investeringsprojecten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Overzicht opgaven 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Toelichting opgaven 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98"/>
      <w:r w:rsidRPr="00A448AC">
        <w:rPr>
          <w:rFonts w:ascii="Arial" w:hAnsi="Arial" w:cs="Arial"/>
          <w:b/>
          <w:bCs/>
          <w:color w:val="303F4C"/>
          <w:lang w:val="en-US"/>
        </w:rPr>
        <w:t>Betaald parkeren Klein Martijn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Betaald parkeren Klein Martijn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Verordening tot wijziging van de Verordening op de heffing en invordering van parkeerbelastingen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bewoners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slides bewonersbijeenkomst Parkeeroverlast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04"/>
      <w:r w:rsidRPr="00A448AC">
        <w:rPr>
          <w:rFonts w:ascii="Arial" w:hAnsi="Arial" w:cs="Arial"/>
          <w:b/>
          <w:bCs/>
          <w:color w:val="303F4C"/>
          <w:lang w:val="en-US"/>
        </w:rPr>
        <w:t>Meicirculaire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Woonschepenhaven.pdf" TargetMode="External" /><Relationship Id="rId25" Type="http://schemas.openxmlformats.org/officeDocument/2006/relationships/hyperlink" Target="https://gemeenteraad.groningen.nl//Documenten/Bijlage/Bijlage-1-zienswijzenverslag-geanonimiseerd.pdf" TargetMode="External" /><Relationship Id="rId26" Type="http://schemas.openxmlformats.org/officeDocument/2006/relationships/hyperlink" Target="https://gemeenteraad.groningen.nl//Documenten/Bijlage/Bijlage-2-toelichting-en-regels-1.pdf" TargetMode="External" /><Relationship Id="rId27" Type="http://schemas.openxmlformats.org/officeDocument/2006/relationships/hyperlink" Target="https://gemeenteraad.groningen.nl//Documenten/Bijlage/Bijlage-3-Woonschepenhaven-verbeelding.pdf" TargetMode="External" /><Relationship Id="rId28" Type="http://schemas.openxmlformats.org/officeDocument/2006/relationships/hyperlink" Target="https://gemeenteraad.groningen.nl//Documenten/Raadsvoorstel/Aanpassing-Categorieenlijst-verklaring-van-geen-bedenkingen-t-b-v-kavel-7-Zernike.pdf" TargetMode="External" /><Relationship Id="rId29" Type="http://schemas.openxmlformats.org/officeDocument/2006/relationships/hyperlink" Target="https://gemeenteraad.groningen.nl//Documenten/Bijlage/Bijlage-1-Wijziging-Cvvgb-Kavel-7-Zernike.pdf" TargetMode="External" /><Relationship Id="rId36" Type="http://schemas.openxmlformats.org/officeDocument/2006/relationships/hyperlink" Target="https://gemeenteraad.groningen.nl//Documenten/Bijlage/Bijlage-2-Bekendmaking-geconsolideerd.pdf" TargetMode="External" /><Relationship Id="rId37" Type="http://schemas.openxmlformats.org/officeDocument/2006/relationships/hyperlink" Target="https://gemeenteraad.groningen.nl//Documenten/Raadsvoorstel/Aanvullend-krediet-vervanging-armaturen-veld-1-sportpark-Esserberg.pdf" TargetMode="External" /><Relationship Id="rId38" Type="http://schemas.openxmlformats.org/officeDocument/2006/relationships/hyperlink" Target="https://gemeenteraad.groningen.nl//Documenten/Raadsvoorstel/Gebiedsvisie-Corpus-den-Hoorn-Zuid.pdf" TargetMode="External" /><Relationship Id="rId39" Type="http://schemas.openxmlformats.org/officeDocument/2006/relationships/hyperlink" Target="https://gemeenteraad.groningen.nl//Documenten/Bijlage/Bijlage-1-Gebiedsvisie-Corpus-den-Hoorn-Zuid-1.pdf" TargetMode="External" /><Relationship Id="rId40" Type="http://schemas.openxmlformats.org/officeDocument/2006/relationships/hyperlink" Target="https://gemeenteraad.groningen.nl//Documenten/Bijlage/Bijlage-2-Inspraaknota-Gebiedsvisie-Corpus-den-Hoorn-Zuid.pdf" TargetMode="External" /><Relationship Id="rId41" Type="http://schemas.openxmlformats.org/officeDocument/2006/relationships/hyperlink" Target="https://gemeenteraad.groningen.nl//Documenten/Bijlage/Bijlage-3-Uitvoeringsprogramma-op-hoofdlijnen.pdf" TargetMode="External" /><Relationship Id="rId42" Type="http://schemas.openxmlformats.org/officeDocument/2006/relationships/hyperlink" Target="https://gemeenteraad.groningen.nl//Documenten/Raadsvoorstel/Kredietaanvraag-vervanging-parkeerautomaten.pdf" TargetMode="External" /><Relationship Id="rId43" Type="http://schemas.openxmlformats.org/officeDocument/2006/relationships/hyperlink" Target="https://gemeenteraad.groningen.nl//Documenten/Raadsvoorstel/Normenkader-2023.pdf" TargetMode="External" /><Relationship Id="rId44" Type="http://schemas.openxmlformats.org/officeDocument/2006/relationships/hyperlink" Target="https://gemeenteraad.groningen.nl//Documenten/Bijlage/Bijlage-Normenkader-en-toelichting-2023-in-het-kader-van-rechtmatigheidsverantwoording.pdf" TargetMode="External" /><Relationship Id="rId45" Type="http://schemas.openxmlformats.org/officeDocument/2006/relationships/hyperlink" Target="https://gemeenteraad.groningen.nl//Documenten/Raadsvoorstel/Vaststelling-bodemenergieplan-Stadshavens-Eemskanaalzone-herziene-versie-2023.pdf" TargetMode="External" /><Relationship Id="rId46" Type="http://schemas.openxmlformats.org/officeDocument/2006/relationships/hyperlink" Target="https://gemeenteraad.groningen.nl//Documenten/Bijlage/Bijlage-Bodemenergieplan-Stadhavens-Eemskanaalzone-herziene-versie-2023.pdf" TargetMode="External" /><Relationship Id="rId47" Type="http://schemas.openxmlformats.org/officeDocument/2006/relationships/hyperlink" Target="https://gemeenteraad.groningen.nl//Documenten/Raadsvoorstel/Voorkeurslocatie-vervanging-Paddepoelsterbrug.pdf" TargetMode="External" /><Relationship Id="rId54" Type="http://schemas.openxmlformats.org/officeDocument/2006/relationships/hyperlink" Target="https://gemeenteraad.groningen.nl//Documenten/Bijlage/Bijlage-1-Planuitwerking-nieuwbouw-Paddepoelsterbrug.pdf" TargetMode="External" /><Relationship Id="rId55" Type="http://schemas.openxmlformats.org/officeDocument/2006/relationships/hyperlink" Target="https://gemeenteraad.groningen.nl//Documenten/Bijlage/Bijlage-2-Landschapsplan.pdf" TargetMode="External" /><Relationship Id="rId56" Type="http://schemas.openxmlformats.org/officeDocument/2006/relationships/hyperlink" Target="https://gemeenteraad.groningen.nl//Documenten/Bijlage/Bijlage-3-BEA-initiatieffase.pdf" TargetMode="External" /><Relationship Id="rId57" Type="http://schemas.openxmlformats.org/officeDocument/2006/relationships/hyperlink" Target="https://gemeenteraad.groningen.nl//Documenten/Bijlage/Bijlage-4-Kaart-bij-Quickscan-bomen.pdf" TargetMode="External" /><Relationship Id="rId58" Type="http://schemas.openxmlformats.org/officeDocument/2006/relationships/hyperlink" Target="https://gemeenteraad.groningen.nl//Documenten/Bijlage/Bijlage-5-Participatierapport.pdf" TargetMode="External" /><Relationship Id="rId59" Type="http://schemas.openxmlformats.org/officeDocument/2006/relationships/hyperlink" Target="https://gemeenteraad.groningen.nl//Documenten/Raadsvoorstel/Voorkeursscenario-Travertijnstraat.pdf" TargetMode="External" /><Relationship Id="rId60" Type="http://schemas.openxmlformats.org/officeDocument/2006/relationships/hyperlink" Target="https://gemeenteraad.groningen.nl//Documenten/Bijlage/Bijlage-1-Travertijnstraat-Groningen-BUNDEL.pdf" TargetMode="External" /><Relationship Id="rId61" Type="http://schemas.openxmlformats.org/officeDocument/2006/relationships/hyperlink" Target="https://gemeenteraad.groningen.nl//Documenten/Bijlage/Bijlage-2-Dromenboek-de-Travertijnstraat.pdf" TargetMode="External" /><Relationship Id="rId62" Type="http://schemas.openxmlformats.org/officeDocument/2006/relationships/hyperlink" Target="https://gemeenteraad.groningen.nl//Documenten/Raadsvoorstel/Afvalstoffenverordening-gemeente-Groningen-2023.pdf" TargetMode="External" /><Relationship Id="rId63" Type="http://schemas.openxmlformats.org/officeDocument/2006/relationships/hyperlink" Target="https://gemeenteraad.groningen.nl//Documenten/Bijlage/Bijlage-1-Afvalstoffenverordening-gemeente-Groningen-2023.pdf" TargetMode="External" /><Relationship Id="rId64" Type="http://schemas.openxmlformats.org/officeDocument/2006/relationships/hyperlink" Target="https://gemeenteraad.groningen.nl//Documenten/Bijlage/Bijlage-2-Uitvoeringsbesluit-Afvalstoffenverordening-Groningen-2023.pdf" TargetMode="External" /><Relationship Id="rId65" Type="http://schemas.openxmlformats.org/officeDocument/2006/relationships/hyperlink" Target="https://gemeenteraad.groningen.nl//Documenten/Bijlage/Bijlage-3-Wijzigingen-verordeningen.pdf" TargetMode="External" /><Relationship Id="rId66" Type="http://schemas.openxmlformats.org/officeDocument/2006/relationships/hyperlink" Target="https://gemeenteraad.groningen.nl//Documenten/Raadsvoorstel/Evaluatie-Opkoopbescherming-en-wijziging-Huisvestingsverordening-2022.pdf" TargetMode="External" /><Relationship Id="rId67" Type="http://schemas.openxmlformats.org/officeDocument/2006/relationships/hyperlink" Target="https://gemeenteraad.groningen.nl//Documenten/Bijlage/Bijlage-1-Overzicht-wijzigingen-Huisvestingsverordening-2022-was-wordt.pdf" TargetMode="External" /><Relationship Id="rId68" Type="http://schemas.openxmlformats.org/officeDocument/2006/relationships/hyperlink" Target="https://gemeenteraad.groningen.nl//Documenten/Bijlage/Bijlage-2-Verordening-tot-wijziging-van-de-Huisvestingsverordening-2022.pdf" TargetMode="External" /><Relationship Id="rId69" Type="http://schemas.openxmlformats.org/officeDocument/2006/relationships/hyperlink" Target="https://gemeenteraad.groningen.nl//Documenten/Bijlage/Bijlage-3-Evaluatie-Opkoopbescherming.pdf" TargetMode="External" /><Relationship Id="rId70" Type="http://schemas.openxmlformats.org/officeDocument/2006/relationships/hyperlink" Target="https://gemeenteraad.groningen.nl//Documenten/Raadsvoorstel/Geluidsanering-gevels-Hoendiepskade-2-tm-32.pdf" TargetMode="External" /><Relationship Id="rId71" Type="http://schemas.openxmlformats.org/officeDocument/2006/relationships/hyperlink" Target="https://gemeenteraad.groningen.nl//Documenten/Raadsvoorstel/Tijdelijke-huisvesting-scholenplan.pdf" TargetMode="External" /><Relationship Id="rId78" Type="http://schemas.openxmlformats.org/officeDocument/2006/relationships/hyperlink" Target="https://gemeenteraad.groningen.nl//Documenten/Raadsvoorstel/Toekomstvisie-evenementen.pdf" TargetMode="External" /><Relationship Id="rId79" Type="http://schemas.openxmlformats.org/officeDocument/2006/relationships/hyperlink" Target="https://gemeenteraad.groningen.nl//Documenten/Bijlage/Bijlage-1-Verslag-aanvullende-bijeenkomsten-en-overleg-met-externe-betrokkenen.pdf" TargetMode="External" /><Relationship Id="rId80" Type="http://schemas.openxmlformats.org/officeDocument/2006/relationships/hyperlink" Target="https://gemeenteraad.groningen.nl//Documenten/Bijlage/Bijlage-2-Toekomstvisie-Evenementen-2023.pdf" TargetMode="External" /><Relationship Id="rId81" Type="http://schemas.openxmlformats.org/officeDocument/2006/relationships/hyperlink" Target="https://gemeenteraad.groningen.nl//Documenten/Raadsvoorstel/Voorjaarsbrief-en-financieel-meerjarenbeeld-2024-2027.pdf" TargetMode="External" /><Relationship Id="rId82" Type="http://schemas.openxmlformats.org/officeDocument/2006/relationships/hyperlink" Target="https://gemeenteraad.groningen.nl//Documenten/Bijlage/Bijlage-1-Voorjaarsbrief-2023.pdf" TargetMode="External" /><Relationship Id="rId83" Type="http://schemas.openxmlformats.org/officeDocument/2006/relationships/hyperlink" Target="https://gemeenteraad.groningen.nl//Documenten/Bijlage/Bijlage-2-Financieel-Meerjarenbeeld-2024-2027.pdf" TargetMode="External" /><Relationship Id="rId84" Type="http://schemas.openxmlformats.org/officeDocument/2006/relationships/hyperlink" Target="https://gemeenteraad.groningen.nl//Documenten/Bijlage/Bijlage-3-Uitgangspunten-parameters-herziening-grondexploitaties-2023.pdf" TargetMode="External" /><Relationship Id="rId85" Type="http://schemas.openxmlformats.org/officeDocument/2006/relationships/hyperlink" Target="https://gemeenteraad.groningen.nl//Documenten/Bijlage/Bijlage-4-Overzicht-strategische-investeringsprojecten.pdf" TargetMode="External" /><Relationship Id="rId86" Type="http://schemas.openxmlformats.org/officeDocument/2006/relationships/hyperlink" Target="https://gemeenteraad.groningen.nl//Documenten/Bijlage/Bijlage-5-Overzicht-opgaven-begroting-2024.pdf" TargetMode="External" /><Relationship Id="rId87" Type="http://schemas.openxmlformats.org/officeDocument/2006/relationships/hyperlink" Target="https://gemeenteraad.groningen.nl//Documenten/Bijlage/Bijlage-6-Toelichting-opgaven-begroting-2024.pdf" TargetMode="External" /><Relationship Id="rId88" Type="http://schemas.openxmlformats.org/officeDocument/2006/relationships/hyperlink" Target="https://gemeenteraad.groningen.nl//Documenten/Raadsvoorstel/Betaald-parkeren-Klein-Martijn-I.pdf" TargetMode="External" /><Relationship Id="rId89" Type="http://schemas.openxmlformats.org/officeDocument/2006/relationships/hyperlink" Target="https://gemeenteraad.groningen.nl//Documenten/Bijlage/Bijlage-1-de-Verordening-tot-wijziging-van-de-Verordening-op-de-heffing-en-invordering-van-parkeerbelastingen-2023.pdf" TargetMode="External" /><Relationship Id="rId90" Type="http://schemas.openxmlformats.org/officeDocument/2006/relationships/hyperlink" Target="https://gemeenteraad.groningen.nl//Documenten/Bijlage/Bijlage-2-brief-bewoners.pdf" TargetMode="External" /><Relationship Id="rId91" Type="http://schemas.openxmlformats.org/officeDocument/2006/relationships/hyperlink" Target="https://gemeenteraad.groningen.nl//Documenten/Bijlage/Bijlage-3-slides-bewonersbijeenkomst-Parkeeroverlast.pdf" TargetMode="External" /><Relationship Id="rId92" Type="http://schemas.openxmlformats.org/officeDocument/2006/relationships/hyperlink" Target="https://gemeenteraad.groningen.nl//Documenten/Raadsvoorstel/Meicirculaire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