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4570" text:style-name="Internet_20_link" text:visited-style-name="Visited_20_Internet_20_Link">
              <text:span text:style-name="ListLabel_20_28">
                <text:span text:style-name="T8">1 Benoeming leden in audit committee en aanpassing verordening</text:span>
              </text:span>
            </text:a>
          </text:p>
        </text:list-item>
        <text:list-item>
          <text:p text:style-name="P2">
            <text:a xlink:type="simple" xlink:href="#14568" text:style-name="Internet_20_link" text:visited-style-name="Visited_20_Internet_20_Link">
              <text:span text:style-name="ListLabel_20_28">
                <text:span text:style-name="T8">2 Aardbevingsschade sportaccommodaties</text:span>
              </text:span>
            </text:a>
          </text:p>
        </text:list-item>
        <text:list-item>
          <text:p text:style-name="P2">
            <text:a xlink:type="simple" xlink:href="#14562" text:style-name="Internet_20_link" text:visited-style-name="Visited_20_Internet_20_Link">
              <text:span text:style-name="ListLabel_20_28">
                <text:span text:style-name="T8">3 Kredietaanvraag maatregelen verkeersveiligheid 2025</text:span>
              </text:span>
            </text:a>
          </text:p>
        </text:list-item>
        <text:list-item>
          <text:p text:style-name="P2">
            <text:a xlink:type="simple" xlink:href="#14563" text:style-name="Internet_20_link" text:visited-style-name="Visited_20_Internet_20_Link">
              <text:span text:style-name="ListLabel_20_28">
                <text:span text:style-name="T8">4 Kredietaanvraag ondervloer Stadsschouwburg</text:span>
              </text:span>
            </text:a>
          </text:p>
        </text:list-item>
        <text:list-item>
          <text:p text:style-name="P2">
            <text:a xlink:type="simple" xlink:href="#14567" text:style-name="Internet_20_link" text:visited-style-name="Visited_20_Internet_20_Link">
              <text:span text:style-name="ListLabel_20_28">
                <text:span text:style-name="T8">5 Nacalculatie vervanging 3 velden en veldverlichting sportpark Esserberg VIP 2023</text:span>
              </text:span>
            </text:a>
          </text:p>
        </text:list-item>
        <text:list-item>
          <text:p text:style-name="P2">
            <text:a xlink:type="simple" xlink:href="#14569" text:style-name="Internet_20_link" text:visited-style-name="Visited_20_Internet_20_Link">
              <text:span text:style-name="ListLabel_20_28">
                <text:span text:style-name="T8">6 Tarieven logiesbelasting 2026</text:span>
              </text:span>
            </text:a>
          </text:p>
        </text:list-item>
        <text:list-item>
          <text:p text:style-name="P2">
            <text:a xlink:type="simple" xlink:href="#14560" text:style-name="Internet_20_link" text:visited-style-name="Visited_20_Internet_20_Link">
              <text:span text:style-name="ListLabel_20_28">
                <text:span text:style-name="T8">7 Kempkensberg fase 2 - Beeldkwaliteitsplan</text:span>
              </text:span>
            </text:a>
          </text:p>
        </text:list-item>
        <text:list-item>
          <text:p text:style-name="P2">
            <text:a xlink:type="simple" xlink:href="#14552" text:style-name="Internet_20_link" text:visited-style-name="Visited_20_Internet_20_Link">
              <text:span text:style-name="ListLabel_20_28">
                <text:span text:style-name="T8">8 Benoeming leden raad van toezicht Stichting Baasis 2025</text:span>
              </text:span>
            </text:a>
          </text:p>
        </text:list-item>
        <text:list-item>
          <text:p text:style-name="P2">
            <text:a xlink:type="simple" xlink:href="#14551" text:style-name="Internet_20_link" text:visited-style-name="Visited_20_Internet_20_Link">
              <text:span text:style-name="ListLabel_20_28">
                <text:span text:style-name="T8">9 Huisvestingsverordening 2025</text:span>
              </text:span>
            </text:a>
          </text:p>
        </text:list-item>
        <text:list-item>
          <text:p text:style-name="P2" loext:marker-style-name="T5">
            <text:a xlink:type="simple" xlink:href="#14550" text:style-name="Internet_20_link" text:visited-style-name="Visited_20_Internet_20_Link">
              <text:span text:style-name="ListLabel_20_28">
                <text:span text:style-name="T8">10 Voorlopig ontwerp Hunzeboordpark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70"/>
        Benoeming leden in audit committee en aanpassing verordening
        <text:bookmark-end text:name="14570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leden in audit committee en aanpassing 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leden-AC-en-nieuwe-verordening-op-het-AC-maart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8"/>
        <text:soft-page-break/>
        Aardbevingsschade sportaccommodaties
        <text:bookmark-end text:name="14568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12-03-2025 14:14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Aardbevingsschade sportaccommodaties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180,56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Aardbevingsschade-sportaccommodaties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2"/>
        Kredietaanvraag maatregelen verkeersveiligheid 2025
        <text:bookmark-end text:name="14562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06-05-2025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Kredietaanvraag maatregelen verkeersveiligheid 2025 (raadsvoorstel gewijzigd 6-5-2025)
              <text:span text:style-name="T3"/>
            </text:p>
            <text:p text:style-name="P7"/>
          </table:table-cell>
          <table:table-cell table:style-name="Table8.A2" office:value-type="string">
            <text:p text:style-name="P8">12-03-2025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343,30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Kredietaanvraag-maatregelen-verkeersveiligheid-2025-raadsvoorstel-gewijzigd-6-5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3"/>
        Kredietaanvraag ondervloer Stadsschouwburg
        <text:bookmark-end text:name="14563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12-03-2025 14:10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Kredietaanvraag ondervloer Stadsschouwburg
              <text:span text:style-name="T3"/>
            </text:p>
            <text:p text:style-name="P7"/>
          </table:table-cell>
          <table:table-cell table:style-name="Table10.A2" office:value-type="string">
            <text:p text:style-name="P8">12-03-2025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181,11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Kredietaanvraag-ondervloer-Stadsschouwburg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7"/>
        Nacalculatie vervanging 3 velden en veldverlichting sportpark Esserberg VIP 2023
        <text:bookmark-end text:name="14567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12-03-2025 14:13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Nacalculatie vervanging 3 velden en veldverlichting sportpark Esserberg VIP 2023
              <text:span text:style-name="T3"/>
            </text:p>
            <text:p text:style-name="P7"/>
          </table:table-cell>
          <table:table-cell table:style-name="Table12.A2" office:value-type="string">
            <text:p text:style-name="P8">12-03-2025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176,15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Nacalculatie-vervanging-3-velden-en-veldverlichting-sportpark-Esserberg-VIP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Nacalculatie vervanging 3 velden en veldverlichting sportpark Esserberg VIP 2023
              <text:span text:style-name="T3"/>
            </text:p>
            <text:p text:style-name="P7"/>
          </table:table-cell>
          <table:table-cell table:style-name="Table12.A2" office:value-type="string">
            <text:p text:style-name="P8">12-03-2025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12.A2" office:value-type="string">
            <text:p text:style-name="P33">
              <text:a xlink:type="simple" xlink:href="https://gemeenteraad.groningen.nl//Documenten/Bijlage-Nacalculatie-vervanging-3-velden-en-veldverlichting-sportpark-Esserberg-VIP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9"/>
        Tarieven logiesbelasting 2026
        <text:bookmark-end text:name="14569"/>
      </text:h>
      <text:p text:style-name="P27">
        <draw:frame draw:style-name="fr2" draw:name="Image2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12-03-2025 14:15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Tarieven logiesbelasting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12-03-2025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164,04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Tarieven-logiesbelasting-20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de Verordening tot wijziging van de Verordening
              <text:span text:style-name="T3"/>
            </text:p>
            <text:p text:style-name="P7"/>
          </table:table-cell>
          <table:table-cell table:style-name="Table14.A2" office:value-type="string">
            <text:p text:style-name="P8">12-03-2025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104,33 KB</text:p>
          </table:table-cell>
          <table:table-cell table:style-name="Table14.A2" office:value-type="string">
            <text:p text:style-name="P33">
              <text:a xlink:type="simple" xlink:href="https://gemeenteraad.groningen.nl//Documenten/Bijlage-de-Verordening-tot-wijziging-van-de-Verordenin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60"/>
        Kempkensberg fase 2 - Beeldkwaliteitsplan
        <text:bookmark-end text:name="14560"/>
      </text:h>
      <text:p text:style-name="P27">
        <draw:frame draw:style-name="fr2" draw:name="Image2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11-03-2025 09:47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Kempkensberg fase 2 - Beeldkwaliteitsplan
              <text:span text:style-name="T3"/>
            </text:p>
            <text:p text:style-name="P7"/>
          </table:table-cell>
          <table:table-cell table:style-name="Table16.A2" office:value-type="string">
            <text:p text:style-name="P8">10-03-2025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194,51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Kempkensberg-fase-2-Beeldkwaliteits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Kempkensberg fase 2 - Beeldkwalitetsplan
              <text:span text:style-name="T3"/>
            </text:p>
            <text:p text:style-name="P7"/>
          </table:table-cell>
          <table:table-cell table:style-name="Table16.A2" office:value-type="string">
            <text:p text:style-name="P8">10-03-2025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10,24 MB</text:p>
          </table:table-cell>
          <table:table-cell table:style-name="Table16.A2" office:value-type="string">
            <text:p text:style-name="P33">
              <text:a xlink:type="simple" xlink:href="https://gemeenteraad.groningen.nl//Documenten/Bijlage-1-Kempkensberg-fase-2-Beeldkwalitetsplan-gecomprim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52"/>
        Benoeming leden raad van toezicht Stichting Baasis 2025
        <text:bookmark-end text:name="14552"/>
      </text:h>
      <text:p text:style-name="P27">
        <draw:frame draw:style-name="fr2" draw:name="Image3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05-03-2025 13:58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
              Status
              <text:soft-page-break/>
            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Benoeming leden raad van toezicht Stichting Baasis 2025
              <text:span text:style-name="T3"/>
            </text:p>
            <text:p text:style-name="P7"/>
          </table:table-cell>
          <table:table-cell table:style-name="Table18.A2" office:value-type="string">
            <text:p text:style-name="P8">05-03-2025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160,75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Benoeming-leden-raad-van-toezicht-Stichting-Baasis-20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nevenfuncties en rooster van aftreden
              <text:span text:style-name="T3"/>
            </text:p>
            <text:p text:style-name="P7"/>
          </table:table-cell>
          <table:table-cell table:style-name="Table18.A2" office:value-type="string">
            <text:p text:style-name="P8">05-03-2025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299,50 KB</text:p>
          </table:table-cell>
          <table:table-cell table:style-name="Table18.A2" office:value-type="string">
            <text:p text:style-name="P33">
              <text:a xlink:type="simple" xlink:href="https://gemeenteraad.groningen.nl//Documenten/Bijlage-1-nevenfuncties-en-rooster-van-aftred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51"/>
        Huisvestingsverordening 2025
        <text:bookmark-end text:name="14551"/>
      </text:h>
      <text:p text:style-name="P27">
        <draw:frame draw:style-name="fr2" draw:name="Image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05-03-2025 13:59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Huisvestingsverordening 2025
              <text:span text:style-name="T3"/>
            </text:p>
            <text:p text:style-name="P7"/>
          </table:table-cell>
          <table:table-cell table:style-name="Table20.A2" office:value-type="string">
            <text:p text:style-name="P8">05-03-2025</text:p>
          </table:table-cell>
          <table:table-cell table:style-name="Table20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196,10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Huisvestingsverorden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 Huisvestingsverordening 2025
              <text:span text:style-name="T3"/>
            </text:p>
            <text:p text:style-name="P7"/>
          </table:table-cell>
          <table:table-cell table:style-name="Table20.A2" office:value-type="string">
            <text:p text:style-name="P8">05-03-2025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319,25 KB</text:p>
          </table:table-cell>
          <table:table-cell table:style-name="Table20.A2" office:value-type="string">
            <text:p text:style-name="P33">
              <text:a xlink:type="simple" xlink:href="https://gemeenteraad.groningen.nl//Documenten/Bijlage-1-Huisvestingsverordening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2 De Beleidsregels Nachtregister (MLDS) onderdeel van het Registratiesysteem toeristische verhuur (RVV)
              <text:span text:style-name="T3"/>
            </text:p>
            <text:p text:style-name="P7"/>
          </table:table-cell>
          <table:table-cell table:style-name="Table20.A2" office:value-type="string">
            <text:p text:style-name="P8">05-03-2025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113,81 KB</text:p>
          </table:table-cell>
          <table:table-cell table:style-name="Table20.A2" office:value-type="string">
            <text:p text:style-name="P33">
              <text:a xlink:type="simple" xlink:href="https://gemeenteraad.groningen.nl//Documenten/Bijlage-2-De-Beleidsregels-Nachtregister-MLDS-onderdeel-van-het-Registratiesysteem-toeristische-verhuur-RV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3 Onderbouwing Huisvestingsverordening 2025
              <text:span text:style-name="T3"/>
            </text:p>
            <text:p text:style-name="P7"/>
          </table:table-cell>
          <table:table-cell table:style-name="Table20.A2" office:value-type="string">
            <text:p text:style-name="P8">05-03-2025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861,89 KB</text:p>
          </table:table-cell>
          <table:table-cell table:style-name="Table20.A2" office:value-type="string">
            <text:p text:style-name="P33">
              <text:a xlink:type="simple" xlink:href="https://gemeenteraad.groningen.nl//Documenten/Bijlage-3-Onderbouwing-Huisvestingsverordening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Bijlage 4 Brief aan GS Provincie Groningen
              <text:span text:style-name="T3"/>
            </text:p>
            <text:p text:style-name="P7"/>
          </table:table-cell>
          <table:table-cell table:style-name="Table20.A2" office:value-type="string">
            <text:p text:style-name="P8">05-03-2025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164,93 KB</text:p>
          </table:table-cell>
          <table:table-cell table:style-name="Table20.A2" office:value-type="string">
            <text:p text:style-name="P33">
              <text:a xlink:type="simple" xlink:href="https://gemeenteraad.groningen.nl//Documenten/Bijlage-4-Brief-aan-GS-Provincie-Gr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50"/>
        Voorlopig ontwerp Hunzeboordpark
        <text:bookmark-end text:name="14550"/>
      </text:h>
      <text:p text:style-name="P27">
        <draw:frame draw:style-name="fr2" draw:name="Image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05-03-2025 13:57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Voorlopig ontwerp Hunzeboordpark
              <text:span text:style-name="T3"/>
            </text:p>
            <text:p text:style-name="P7"/>
          </table:table-cell>
          <table:table-cell table:style-name="Table22.A2" office:value-type="string">
            <text:p text:style-name="P8">05-03-2025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535,86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Voorlopig-ontwerp-Hunzeboordpar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1 Hunzeboord VO
              <text:span text:style-name="T3"/>
            </text:p>
            <text:p text:style-name="P7"/>
          </table:table-cell>
          <table:table-cell table:style-name="Table22.A2" office:value-type="string">
            <text:p text:style-name="P8">05-03-2025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24,15 MB</text:p>
          </table:table-cell>
          <table:table-cell table:style-name="Table22.A2" office:value-type="string">
            <text:p text:style-name="P33">
              <text:a xlink:type="simple" xlink:href="https://gemeenteraad.groningen.nl//Documenten/Bijlage-1-Hunzeboord-VO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2 Hunzeboord wateradvies
              <text:span text:style-name="T3"/>
            </text:p>
            <text:p text:style-name="P7"/>
          </table:table-cell>
          <table:table-cell table:style-name="Table22.A2" office:value-type="string">
            <text:p text:style-name="P8">05-03-2025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22.A2" office:value-type="string">
            <text:p text:style-name="P33">
              <text:a xlink:type="simple" xlink:href="https://gemeenteraad.groningen.nl//Documenten/Bijlage-2-Hunzeboord-wateradvie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52" meta:object-count="0" meta:page-count="6" meta:paragraph-count="267" meta:word-count="549" meta:character-count="3818" meta:non-whitespace-character-count="3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