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4793" text:style-name="Internet_20_link" text:visited-style-name="Visited_20_Internet_20_Link">
              <text:span text:style-name="ListLabel_20_28">
                <text:span text:style-name="T8">1 Adviesrecht aanvraag omgevingsvergunning voor het bouwen van een woongebouw met 82 appartementen op voormalig NELF-terrein in de Grunobuurt</text:span>
              </text:span>
            </text:a>
          </text:p>
        </text:list-item>
        <text:list-item>
          <text:p text:style-name="P2">
            <text:a xlink:type="simple" xlink:href="#14790" text:style-name="Internet_20_link" text:visited-style-name="Visited_20_Internet_20_Link">
              <text:span text:style-name="ListLabel_20_28">
                <text:span text:style-name="T8">2 Herinrichting Oude Linten Ten Post</text:span>
              </text:span>
            </text:a>
          </text:p>
        </text:list-item>
        <text:list-item>
          <text:p text:style-name="P2">
            <text:a xlink:type="simple" xlink:href="#14797" text:style-name="Internet_20_link" text:visited-style-name="Visited_20_Internet_20_Link">
              <text:span text:style-name="ListLabel_20_28">
                <text:span text:style-name="T8">3 Kredietaanvraag tijdelijke ontmoetingsplek Meerstad</text:span>
              </text:span>
            </text:a>
          </text:p>
        </text:list-item>
        <text:list-item>
          <text:p text:style-name="P2">
            <text:a xlink:type="simple" xlink:href="#14808" text:style-name="Internet_20_link" text:visited-style-name="Visited_20_Internet_20_Link">
              <text:span text:style-name="ListLabel_20_28">
                <text:span text:style-name="T8">4 Kredieten blaashallen hockey sportparken Corpus den Hoorn en Harener Holt</text:span>
              </text:span>
            </text:a>
          </text:p>
        </text:list-item>
        <text:list-item>
          <text:p text:style-name="P2">
            <text:a xlink:type="simple" xlink:href="#14806" text:style-name="Internet_20_link" text:visited-style-name="Visited_20_Internet_20_Link">
              <text:span text:style-name="ListLabel_20_28">
                <text:span text:style-name="T8">5 Kredietvoorstel uitbreiding Nescio en Frascati</text:span>
              </text:span>
            </text:a>
          </text:p>
        </text:list-item>
        <text:list-item>
          <text:p text:style-name="P2">
            <text:a xlink:type="simple" xlink:href="#14799" text:style-name="Internet_20_link" text:visited-style-name="Visited_20_Internet_20_Link">
              <text:span text:style-name="ListLabel_20_28">
                <text:span text:style-name="T8">6 Maatschappelijk parkeerregime Stadspark</text:span>
              </text:span>
            </text:a>
          </text:p>
        </text:list-item>
        <text:list-item>
          <text:p text:style-name="P2">
            <text:a xlink:type="simple" xlink:href="#14791" text:style-name="Internet_20_link" text:visited-style-name="Visited_20_Internet_20_Link">
              <text:span text:style-name="ListLabel_20_28">
                <text:span text:style-name="T8">7 Nacalculatie Verkeer &amp;amp; Ruimtelijke investering 2024-2025</text:span>
              </text:span>
            </text:a>
          </text:p>
        </text:list-item>
        <text:list-item>
          <text:p text:style-name="P2">
            <text:a xlink:type="simple" xlink:href="#14803" text:style-name="Internet_20_link" text:visited-style-name="Visited_20_Internet_20_Link">
              <text:span text:style-name="ListLabel_20_28">
                <text:span text:style-name="T8">8 Startnotitie aanvullende hulp jeugd en gezin</text:span>
              </text:span>
            </text:a>
          </text:p>
        </text:list-item>
        <text:list-item>
          <text:p text:style-name="P2">
            <text:a xlink:type="simple" xlink:href="#14792" text:style-name="Internet_20_link" text:visited-style-name="Visited_20_Internet_20_Link">
              <text:span text:style-name="ListLabel_20_28">
                <text:span text:style-name="T8">9 Vervolgfinanciering Warmtestad Noordwest fase 1 en 2a en WKO's 2025-2026 </text:span>
              </text:span>
            </text:a>
          </text:p>
        </text:list-item>
        <text:list-item>
          <text:p text:style-name="P2">
            <text:a xlink:type="simple" xlink:href="#14783" text:style-name="Internet_20_link" text:visited-style-name="Visited_20_Internet_20_Link">
              <text:span text:style-name="ListLabel_20_28">
                <text:span text:style-name="T8">10 Herijking kader Resultaatbepaling en resultaatbestemming</text:span>
              </text:span>
            </text:a>
          </text:p>
        </text:list-item>
        <text:list-item>
          <text:p text:style-name="P2">
            <text:a xlink:type="simple" xlink:href="#14769" text:style-name="Internet_20_link" text:visited-style-name="Visited_20_Internet_20_Link">
              <text:span text:style-name="ListLabel_20_28">
                <text:span text:style-name="T8">11 Herijking kader Stedelijk Investeringsfonds (SIF)</text:span>
              </text:span>
            </text:a>
          </text:p>
        </text:list-item>
        <text:list-item>
          <text:p text:style-name="P2">
            <text:a xlink:type="simple" xlink:href="#14784" text:style-name="Internet_20_link" text:visited-style-name="Visited_20_Internet_20_Link">
              <text:span text:style-name="ListLabel_20_28">
                <text:span text:style-name="T8">12 Kredietaanvraag herinrichting Amkemaheerd</text:span>
              </text:span>
            </text:a>
          </text:p>
        </text:list-item>
        <text:list-item>
          <text:p text:style-name="P2" loext:marker-style-name="T5">
            <text:a xlink:type="simple" xlink:href="#14772" text:style-name="Internet_20_link" text:visited-style-name="Visited_20_Internet_20_Link">
              <text:span text:style-name="ListLabel_20_28">
                <text:span text:style-name="T8">13 Vaststellen Grondexploitatie locaties Bornholmstraat en Winschoterweg voor herhuisvesting Veiligheidsregio Groningen (VRG)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93"/>
        Adviesrecht aanvraag omgevingsvergunning voor het bouwen van een woongebouw met 82 appartementen op voormalig NELF-terrein in de Grunobuurt
        <text:bookmark-end text:name="14793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09-07-2025 15:37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Adviesrecht aanvraag omgevingsvergunning voor het bouwen van een woongebouw met 82 appartementen (Couchette Blok 1A) op voormalig NELF-terrein in de Grunobuurt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171,77 KB</text:p>
          </table:table-cell>
          <table:table-cell table:style-name="Table4.A2" office:value-type="string">
            <text:p text:style-name="P33">
              <text:a xlink:type="simple" xlink:href="https://gemeenteraad.groningen.nl//Documenten/Adviesrecht-aanvraag-omgevingsvergunning-voor-het-bouwen-van-een-woongebouw-met-82-appartementen-Couchette-Blok-1A-op-voormalig-NELF-terrein-in-de-Gruno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Adviesrecht aanvraag omgevingsvergunning voor het bouwen van een woongebouw met 82 appartementen op voormalig NELF-terrein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Adviesrecht-aanvraag-omgevingsvergunning-voor-het-bouwen-van-een-woongebouw-met-82-appartementen-op-voormalig-NELF-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BOPA Nijestee Nelfterrein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11,81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BOPA-Nijestee-Nelf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Couchette 1A Gruno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Couchette-1A-Grun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90"/>
        Herinrichting Oude Linten Ten Post
        <text:bookmark-end text:name="14790"/>
      </text:h>
      <text:p text:style-name="P27">
        <draw:frame draw:style-name="fr2" draw:name="Image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09-07-2025 15:35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Herinrichting Oude Linten Ten Post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351,99 KB</text:p>
          </table:table-cell>
          <table:table-cell table:style-name="Table6.A2" office:value-type="string">
            <text:p text:style-name="P33">
              <text:a xlink:type="simple" xlink:href="https://gemeenteraad.groningen.nl//Documenten/Herinrichting-Oude-Linten-Ten-Pos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Herinrichting Oude Linten Ten Post Ontwerp B. Kuiperweg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205,68 KB</text:p>
          </table:table-cell>
          <table:table-cell table:style-name="Table6.A2" office:value-type="string">
            <text:p text:style-name="P33">
              <text:a xlink:type="simple" xlink:href="https://gemeenteraad.groningen.nl//Documenten/Bijlage-Herinrichting-Oude-Linten-Ten-Post-Ontwerp-B-Kuiperwe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797"/>
        Kredietaanvraag tijdelijke ontmoetingsplek Meerstad
        <text:bookmark-end text:name="14797"/>
      </text:h>
      <text:p text:style-name="P27">
        <draw:frame draw:style-name="fr2" draw:name="Image1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09-07-2025 15:39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Kredietaanvraag tijdelijke ontmoetingsplek Meerstad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273,06 KB</text:p>
          </table:table-cell>
          <table:table-cell table:style-name="Table8.A2" office:value-type="string">
            <text:p text:style-name="P33">
              <text:a xlink:type="simple" xlink:href="https://gemeenteraad.groningen.nl//Documenten/Kredietaanvraag-tijdelijke-ontmoetingsplek-Meer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Beleidsplan Dorpshuis Meerstad
              <text:span text:style-name="T3"/>
            </text:p>
            <text:p text:style-name="P7"/>
          </table:table-cell>
          <table:table-cell table:style-name="Table8.A2" office:value-type="string">
            <text:p text:style-name="P8">09-07-2025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421,02 KB</text:p>
          </table:table-cell>
          <table:table-cell table:style-name="Table8.A2" office:value-type="string">
            <text:p text:style-name="P33">
              <text:a xlink:type="simple" xlink:href="https://gemeenteraad.groningen.nl//Documenten/Bijlage-Beleidsplan-Dorpshuis-Meer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08"/>
        Kredieten blaashallen hockey sportparken Corpus den Hoorn en Harener Holt
        <text:bookmark-end text:name="14808"/>
      </text:h>
      <text:p text:style-name="P27">
        <draw:frame draw:style-name="fr2" draw:name="Image2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09-07-2025 15:43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Kredieten blaashallen hockey sportparken Corpus den Hoorn en Harener Holt
              <text:span text:style-name="T3"/>
            </text:p>
            <text:p text:style-name="P7"/>
          </table:table-cell>
          <table:table-cell table:style-name="Table10.A2" office:value-type="string">
            <text:p text:style-name="P8">09-07-2025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215,22 KB</text:p>
          </table:table-cell>
          <table:table-cell table:style-name="Table10.A2" office:value-type="string">
            <text:p text:style-name="P33">
              <text:a xlink:type="simple" xlink:href="https://gemeenteraad.groningen.nl//Documenten/Kredieten-blaashallen-hockey-sportparken-Corpus-den-Hoorn-en-Harener-Holt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06"/>
        <text:soft-page-break/>
        Kredietvoorstel uitbreiding Nescio en Frascati
        <text:bookmark-end text:name="14806"/>
      </text:h>
      <text:p text:style-name="P27">
        <draw:frame draw:style-name="fr2" draw:name="Image2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09-07-2025 15:42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Kredietvoorstel uitbreiding Nescio en Frascati
              <text:span text:style-name="T3"/>
            </text:p>
            <text:p text:style-name="P7"/>
          </table:table-cell>
          <table:table-cell table:style-name="Table12.A2" office:value-type="string">
            <text:p text:style-name="P8">09-07-2025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12.A2" office:value-type="string">
            <text:p text:style-name="P33">
              <text:a xlink:type="simple" xlink:href="https://gemeenteraad.groningen.nl//Documenten/Kredietvoorstel-uitbreiding-Nescio-en-Frascat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99"/>
        Maatschappelijk parkeerregime Stadspark
        <text:bookmark-end text:name="14799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09-07-2025 15:40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Maatschappelijk parkeerregime Stadspark
              <text:span text:style-name="T3"/>
            </text:p>
            <text:p text:style-name="P7"/>
          </table:table-cell>
          <table:table-cell table:style-name="Table14.A2" office:value-type="string">
            <text:p text:style-name="P8">09-07-2025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179,53 KB</text:p>
          </table:table-cell>
          <table:table-cell table:style-name="Table14.A2" office:value-type="string">
            <text:p text:style-name="P33">
              <text:a xlink:type="simple" xlink:href="https://gemeenteraad.groningen.nl//Documenten/Maatschappelijk-parkeerregime-Stadspar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Wijzigingsbesluit Verordening op de heffing en invordering van parkeerbelastingen 2025
              <text:span text:style-name="T3"/>
            </text:p>
            <text:p text:style-name="P7"/>
          </table:table-cell>
          <table:table-cell table:style-name="Table14.A2" office:value-type="string">
            <text:p text:style-name="P8">09-07-2025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167,33 KB</text:p>
          </table:table-cell>
          <table:table-cell table:style-name="Table14.A2" office:value-type="string">
            <text:p text:style-name="P33">
              <text:a xlink:type="simple" xlink:href="https://gemeenteraad.groningen.nl//Documenten/Bijlage-Wijzigingsbesluit-Verordening-op-de-heffing-en-invordering-van-parkeerbelastingen-20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91"/>
        Nacalculatie Verkeer &amp;amp; Ruimtelijke investering 2024-2025
        <text:bookmark-end text:name="14791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09-07-2025 15:34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Nacalculatie Verkeer &amp;amp; Ruimtelijke investering 2024-2025
              <text:span text:style-name="T3"/>
            </text:p>
            <text:p text:style-name="P7"/>
          </table:table-cell>
          <table:table-cell table:style-name="Table16.A2" office:value-type="string">
            <text:p text:style-name="P8">09-07-2025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346,98 KB</text:p>
          </table:table-cell>
          <table:table-cell table:style-name="Table16.A2" office:value-type="string">
            <text:p text:style-name="P33">
              <text:a xlink:type="simple" xlink:href="https://gemeenteraad.groningen.nl//Documenten/Nacalculatie-Verkeer-Ruimtelijke-investering-2024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nacalculaties investeringsprojecten 2024-2025
              <text:span text:style-name="T3"/>
            </text:p>
            <text:p text:style-name="P7"/>
          </table:table-cell>
          <table:table-cell table:style-name="Table16.A2" office:value-type="string">
            <text:p text:style-name="P8">09-07-2025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6.A2" office:value-type="string">
            <text:p text:style-name="P33">
              <text:a xlink:type="simple" xlink:href="https://gemeenteraad.groningen.nl//Documenten/Bijlage-nacalculaties-investeringsprojecten-2024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03"/>
        Startnotitie aanvullende hulp jeugd en gezin
        <text:bookmark-end text:name="14803"/>
      </text:h>
      <text:p text:style-name="P27">
        <draw:frame draw:style-name="fr2" draw:name="Image3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05-09-2025 10:15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Startnotitie aanvullende hulp jeugd en gezin
              <text:span text:style-name="T3"/>
            </text:p>
            <text:p text:style-name="P7"/>
          </table:table-cell>
          <table:table-cell table:style-name="Table18.A2" office:value-type="string">
            <text:p text:style-name="P8">09-07-2025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166,61 KB</text:p>
          </table:table-cell>
          <table:table-cell table:style-name="Table18.A2" office:value-type="string">
            <text:p text:style-name="P33">
              <text:a xlink:type="simple" xlink:href="https://gemeenteraad.groningen.nl//Documenten/Startnotitie-aanvullende-hulp-jeugd-en-gez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Startnotitie aanvullende hulp jeugd en gezin
              <text:span text:style-name="T3"/>
            </text:p>
            <text:p text:style-name="P7"/>
          </table:table-cell>
          <table:table-cell table:style-name="Table18.A2" office:value-type="string">
            <text:p text:style-name="P8">09-07-2025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787,30 KB</text:p>
          </table:table-cell>
          <table:table-cell table:style-name="Table18.A2" office:value-type="string">
            <text:p text:style-name="P33">
              <text:a xlink:type="simple" xlink:href="https://gemeenteraad.groningen.nl//Documenten/Bijlage-Startnotitie-aanvullende-hulp-jeugd-en-gez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92"/>
        <text:soft-page-break/>
        Vervolgfinanciering Warmtestad Noordwest fase 1 en 2a en WKO's 2025-2026
        <text:bookmark-end text:name="14792"/>
      </text:h>
      <text:p text:style-name="P27">
        <draw:frame draw:style-name="fr2" draw:name="Image4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09-07-2025 15:38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Vervolgfinanciering Warmtestad Noordwest fase 1 en 2a en WKO's 2025-2026
              <text:span text:style-name="T3"/>
            </text:p>
            <text:p text:style-name="P7"/>
          </table:table-cell>
          <table:table-cell table:style-name="Table20.A2" office:value-type="string">
            <text:p text:style-name="P8">09-07-2025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488,48 KB</text:p>
          </table:table-cell>
          <table:table-cell table:style-name="Table20.A2" office:value-type="string">
            <text:p text:style-name="P33">
              <text:a xlink:type="simple" xlink:href="https://gemeenteraad.groningen.nl//Documenten/Vervolgfinanciering-Warmtestad-Noordwest-fase-1-en-2a-en-WKO-s-2025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83"/>
        Herijking kader Resultaatbepaling en resultaatbestemming
        <text:bookmark-end text:name="14783"/>
      </text:h>
      <text:p text:style-name="P27">
        <draw:frame draw:style-name="fr2" draw:name="Image4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02-07-2025 13:48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Herijking kader Resultaatbepaling en resultaatbestemming
              <text:span text:style-name="T3"/>
            </text:p>
            <text:p text:style-name="P7"/>
          </table:table-cell>
          <table:table-cell table:style-name="Table22.A2" office:value-type="string">
            <text:p text:style-name="P8">02-07-2025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179,59 KB</text:p>
          </table:table-cell>
          <table:table-cell table:style-name="Table22.A2" office:value-type="string">
            <text:p text:style-name="P33">
              <text:a xlink:type="simple" xlink:href="https://gemeenteraad.groningen.nl//Documenten/Herijking-kader-Resultaatbepaling-en-resultaatbestemmin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Kader resultaatbepaling en resultaatbestemming 2025
              <text:span text:style-name="T3"/>
            </text:p>
            <text:p text:style-name="P7"/>
          </table:table-cell>
          <table:table-cell table:style-name="Table22.A2" office:value-type="string">
            <text:p text:style-name="P8">02-07-2025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247,87 KB</text:p>
          </table:table-cell>
          <table:table-cell table:style-name="Table22.A2" office:value-type="string">
            <text:p text:style-name="P33">
              <text:a xlink:type="simple" xlink:href="https://gemeenteraad.groningen.nl//Documenten/Bijlage-Kader-resultaatbepaling-en-resultaatbestemming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69"/>
        <text:soft-page-break/>
        Herijking kader Stedelijk Investeringsfonds (SIF)
        <text:bookmark-end text:name="14769"/>
      </text:h>
      <text:p text:style-name="P27">
        <draw:frame draw:style-name="fr2" draw:name="Image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02-07-2025 13:45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Herijking kader Stedelijk Investeringsfonds (SIF)
              <text:span text:style-name="T3"/>
            </text:p>
            <text:p text:style-name="P7"/>
          </table:table-cell>
          <table:table-cell table:style-name="Table24.A2" office:value-type="string">
            <text:p text:style-name="P8">02-07-2025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239,29 KB</text:p>
          </table:table-cell>
          <table:table-cell table:style-name="Table24.A2" office:value-type="string">
            <text:p text:style-name="P33">
              <text:a xlink:type="simple" xlink:href="https://gemeenteraad.groningen.nl//Documenten/Herijking-kader-Stedelijk-Investeringsfonds-SI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84"/>
        Kredietaanvraag herinrichting Amkemaheerd
        <text:bookmark-end text:name="14784"/>
      </text:h>
      <text:p text:style-name="P27">
        <draw:frame draw:style-name="fr2" draw:name="Image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02-07-2025 13:56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Kredietaanvraag herinrichting Amkemaheerd
              <text:span text:style-name="T3"/>
            </text:p>
            <text:p text:style-name="P7"/>
          </table:table-cell>
          <table:table-cell table:style-name="Table26.A2" office:value-type="string">
            <text:p text:style-name="P8">02-07-2025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288,63 KB</text:p>
          </table:table-cell>
          <table:table-cell table:style-name="Table26.A2" office:value-type="string">
            <text:p text:style-name="P33">
              <text:a xlink:type="simple" xlink:href="https://gemeenteraad.groningen.nl//Documenten/Kredietaanvraag-herinrichting-Amkemah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 Voorlopig Ontwerp herinrichting Amkemaheerd
              <text:span text:style-name="T3"/>
            </text:p>
            <text:p text:style-name="P7"/>
          </table:table-cell>
          <table:table-cell table:style-name="Table26.A2" office:value-type="string">
            <text:p text:style-name="P8">02-07-2025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20,10 MB</text:p>
          </table:table-cell>
          <table:table-cell table:style-name="Table26.A2" office:value-type="string">
            <text:p text:style-name="P33">
              <text:a xlink:type="simple" xlink:href="https://gemeenteraad.groningen.nl//Documenten/Bijlage-1-Voorlopig-Ontwerp-herinrichting-Amkemah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 Participatieverslag herinrichting Amkemaheerd doorwaardbare stad
              <text:span text:style-name="T3"/>
            </text:p>
            <text:p text:style-name="P7"/>
          </table:table-cell>
          <table:table-cell table:style-name="Table26.A2" office:value-type="string">
            <text:p text:style-name="P8">02-07-2025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26.A2" office:value-type="string">
            <text:p text:style-name="P33">
              <text:a xlink:type="simple" xlink:href="https://gemeenteraad.groningen.nl//Documenten/Bijlage-2-Participatieverslag-herinrichting-Amkemaheerd-doorwaardbare-sta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72"/>
        <text:soft-page-break/>
        Vaststellen Grondexploitatie locaties Bornholmstraat en Winschoterweg voor herhuisvesting Veiligheidsregio Groningen (VRG)
        <text:bookmark-end text:name="14772"/>
      </text:h>
      <text:p text:style-name="P27">
        <draw:frame draw:style-name="fr2" draw:name="Image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02-07-2025 13:47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Vaststellen Grondexploitatie locaties Bornholmstraat en Winschoterweg voor herhuisvesting Veiligheidsregio Groningen (VRG)
              <text:span text:style-name="T3"/>
            </text:p>
            <text:p text:style-name="P7"/>
          </table:table-cell>
          <table:table-cell table:style-name="Table28.A2" office:value-type="string">
            <text:p text:style-name="P8">02-07-2025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195,87 KB</text:p>
          </table:table-cell>
          <table:table-cell table:style-name="Table28.A2" office:value-type="string">
            <text:p text:style-name="P33">
              <text:a xlink:type="simple" xlink:href="https://gemeenteraad.groningen.nl//Documenten/Vaststellen-Grondexploitatie-locaties-Bornholmstraat-en-Winschoterweg-voor-herhuisvesting-Veiligheidsregio-Groningen-V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63" meta:object-count="0" meta:page-count="8" meta:paragraph-count="333" meta:word-count="773" meta:character-count="5540" meta:non-whitespace-character-count="5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