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118in" draw:z-index="1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15:46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</text:p>
          </table:table-cell>
        </table:table-row>
        <table:table-row table:style-name="Table2.2">
          <table:table-cell table:style-name="Table2.A1" office:value-type="string">
            <text:p text:style-name="P4">
              Periode: 2944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3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507663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507663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