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4" text:style-name="Internet_20_link" text:visited-style-name="Visited_20_Internet_20_Link">
              <text:span text:style-name="ListLabel_20_28">
                <text:span text:style-name="T8">1 Aanvraag aanvullend krediet renovatieplan sportpark Esserberg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4"/>
        Aanvraag aanvullend krediet renovatieplan sportpark Esserberg
        <text:bookmark-end text:name="43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Aanvraag aanvullend krediet renovatieplan sportpark Esserberg.pdf
              <text:span text:style-name="T3"/>
            </text:p>
            <text:p text:style-name="P7"/>
          </table:table-cell>
          <table:table-cell table:style-name="Table4.A2" office:value-type="string">
            <text:p text:style-name="P8">11-12-2014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4,53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vraag-aanvullend-krediet-renovatieplan-sportpark-Esserberg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29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