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97" text:style-name="Internet_20_link" text:visited-style-name="Visited_20_Internet_20_Link">
              <text:span text:style-name="ListLabel_20_28">
                <text:span text:style-name="T8">1 Aanvullend krediet afwikkeling schade(claim) Damsterdiepgarage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97"/>
        Aanvullend krediet afwikkeling schade(claim) Damsterdiepgarage
        <text:bookmark-end text:name="429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27-03-2014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Aanvullend krediet afwikkeling schade(claim) Damsterdiepgarage.pdf
              <text:span text:style-name="T3"/>
            </text:p>
            <text:p text:style-name="P7"/>
          </table:table-cell>
          <table:table-cell table:style-name="Table4.A2" office:value-type="string">
            <text:p text:style-name="P8">27-03-2014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173,06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Aanvullend-krediet-afwikkeling-schade-claim-Damsterdiepgara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434" meta:non-whitespace-character-count="4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318143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318143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