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59" text:style-name="Internet_20_link" text:visited-style-name="Visited_20_Internet_20_Link">
              <text:span text:style-name="ListLabel_20_28">
                <text:span text:style-name="T8">1 Aanvullend krediet fietsstraat Rummerinkhof in Haren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59"/>
        Aanvullend krediet fietsstraat Rummerinkhof in Haren
        <text:bookmark-end text:name="146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07-05-2025 16:39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fietsstraat Rummerinkhof in Haren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fietsstraat-Rummerinkhof-in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98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