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80" w:history="1">
        <w:r>
          <w:rPr>
            <w:rFonts w:ascii="Arial" w:hAnsi="Arial" w:eastAsia="Arial" w:cs="Arial"/>
            <w:color w:val="155CAA"/>
            <w:u w:val="single"/>
          </w:rPr>
          <w:t xml:space="preserve">1 Actualisatie bouw- en grondexploitatie Grote Markt oostzijde Forum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80"/>
      <w:r w:rsidRPr="00A448AC">
        <w:rPr>
          <w:rFonts w:ascii="Arial" w:hAnsi="Arial" w:cs="Arial"/>
          <w:b/>
          <w:bCs/>
          <w:color w:val="303F4C"/>
          <w:lang w:val="en-US"/>
        </w:rPr>
        <w:t>Actualisatie bouw- en grondexploitatie Grote Markt oostzijde Forum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bouw- en grondexploitatie Grote Markt oostzijde Forum.pdf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ctualisatie-bouw-en-grondexploitatie-Grote-Markt-oostzijde-Forum-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