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4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26-11-2025 17:05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Raadsvoorstellen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2015" text:style-name="Internet_20_link" text:visited-style-name="Visited_20_Internet_20_Link">
              <text:span text:style-name="ListLabel_20_28">
                <text:span text:style-name="T8">1 Afkoop RWS beheer en onderhoud op- en afritten viaduct A7 Hoogkerk-Westpoort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2015"/>
        Afkoop RWS beheer en onderhoud op- en afritten viaduct A7 Hoogkerk-Westpoort
        <text:bookmark-end text:name="12015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02-09-2020 12:05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Afkoop RWS beheer en onderhoud op- en afritten viaduct A7 Hoogkerk-Westpoort
              <text:span text:style-name="T3"/>
            </text:p>
            <text:p text:style-name="P7"/>
          </table:table-cell>
          <table:table-cell table:style-name="Table4.A2" office:value-type="string">
            <text:p text:style-name="P8">02-09-2020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213,40 KB</text:p>
          </table:table-cell>
          <table:table-cell table:style-name="Table4.A2" office:value-type="string">
            <text:p text:style-name="P33">
              <text:a xlink:type="simple" xlink:href="https://gemeenteraad.groningen.nl//Documenten/Raadsvoorstel/Afkoop-RWS-beheer-en-onderhoud-op-en-afritten-viaduct-A7-Hoogkerk-Westpoort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71" meta:character-count="472" meta:non-whitespace-character-count="42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1603320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1603320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