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3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18:06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889" text:style-name="Internet_20_link" text:visited-style-name="Visited_20_Internet_20_Link">
              <text:span text:style-name="ListLabel_20_28">
                <text:span text:style-name="T8">1 Belastingtarieven 2026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889"/>
        Belastingtarieven 2026
        <text:bookmark-end text:name="1488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03-10-2025 11:14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(18)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Belastingtarieven 2026
              <text:span text:style-name="T3"/>
            </text:p>
            <text:p text:style-name="P7"/>
          </table:table-cell>
          <table:table-cell table:style-name="Table4.A2" office:value-type="string">
            <text:p text:style-name="P8">02-10-2025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203,18 KB</text:p>
          </table:table-cell>
          <table:table-cell table:style-name="Table4.A2" office:value-type="string">
            <text:p text:style-name="P33">
              <text:a xlink:type="simple" xlink:href="https://gemeenteraad.groningen.nl//Documenten/Belastingtariev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 de Verordening op de heffing en invordering van onroerende-zaakbelastingen 2026
              <text:span text:style-name="T3"/>
            </text:p>
            <text:p text:style-name="P7"/>
          </table:table-cell>
          <table:table-cell table:style-name="Table4.A2" office:value-type="string">
            <text:p text:style-name="P8">02-10-2025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89,99 KB</text:p>
          </table:table-cell>
          <table:table-cell table:style-name="Table4.A2" office:value-type="string">
            <text:p text:style-name="P33">
              <text:a xlink:type="simple" xlink:href="https://gemeenteraad.groningen.nl//Documenten/Bijlage-1-de-Verordening-op-de-heffing-en-invordering-van-onroerende-zaakbelastingen-202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 de Verordening op de heffing en invordering van roerende-zaakbelastingen 2026
              <text:span text:style-name="T3"/>
            </text:p>
            <text:p text:style-name="P7"/>
          </table:table-cell>
          <table:table-cell table:style-name="Table4.A2" office:value-type="string">
            <text:p text:style-name="P8">02-10-2025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94,86 KB</text:p>
          </table:table-cell>
          <table:table-cell table:style-name="Table4.A2" office:value-type="string">
            <text:p text:style-name="P33">
              <text:a xlink:type="simple" xlink:href="https://gemeenteraad.groningen.nl//Documenten/Bijlage-2-de-Verordening-op-de-heffing-en-invordering-van-roerende-zaakbelastingen-202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3 de Verordening op de heffing en invordering van afvalstoffenheffing 2026
              <text:span text:style-name="T3"/>
            </text:p>
            <text:p text:style-name="P7"/>
          </table:table-cell>
          <table:table-cell table:style-name="Table4.A2" office:value-type="string">
            <text:p text:style-name="P8">02-10-2025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135,05 KB</text:p>
          </table:table-cell>
          <table:table-cell table:style-name="Table4.A2" office:value-type="string">
            <text:p text:style-name="P33">
              <text:a xlink:type="simple" xlink:href="https://gemeenteraad.groningen.nl//Documenten/Bijlage-3-de-Verordening-op-de-heffing-en-invordering-van-afvalstoffenheffing-20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Bijlage 4 de Verordening op de heffing en invordering van rioolheffing 2026
              <text:span text:style-name="T3"/>
            </text:p>
            <text:p text:style-name="P7"/>
          </table:table-cell>
          <table:table-cell table:style-name="Table4.A2" office:value-type="string">
            <text:p text:style-name="P8">02-10-2025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104,06 KB</text:p>
          </table:table-cell>
          <table:table-cell table:style-name="Table4.A2" office:value-type="string">
            <text:p text:style-name="P33">
              <text:a xlink:type="simple" xlink:href="https://gemeenteraad.groningen.nl//Documenten/Bijlage-4-de-Verordening-op-de-heffing-en-invordering-van-rioolheffing-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Bijlage 5 de Verordening op de heffing en invordering van leges 2026
              <text:span text:style-name="T3"/>
            </text:p>
            <text:p text:style-name="P7"/>
          </table:table-cell>
          <table:table-cell table:style-name="Table4.A2" office:value-type="string">
            <text:p text:style-name="P8">02-10-2025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488,17 KB</text:p>
          </table:table-cell>
          <table:table-cell table:style-name="Table4.A2" office:value-type="string">
            <text:p text:style-name="P33">
              <text:a xlink:type="simple" xlink:href="https://gemeenteraad.groningen.nl//Documenten/Bijlage-5-de-Verordening-op-de-heffing-en-invordering-van-leges-202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Bijlage 6 de Wegsleepverordening gemeente Groningen 2026
              <text:span text:style-name="T3"/>
            </text:p>
            <text:p text:style-name="P7"/>
          </table:table-cell>
          <table:table-cell table:style-name="Table4.A2" office:value-type="string">
            <text:p text:style-name="P8">02-10-2025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72,10 KB</text:p>
          </table:table-cell>
          <table:table-cell table:style-name="Table4.A2" office:value-type="string">
            <text:p text:style-name="P33">
              <text:a xlink:type="simple" xlink:href="https://gemeenteraad.groningen.nl//Documenten/Bijlage-6-de-Wegsleepverordening-gemeente-Groningen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Bijlage 7 de Verordening op de heffing en invordering van reclamebelasting 2026
              <text:span text:style-name="T3"/>
            </text:p>
            <text:p text:style-name="P7"/>
          </table:table-cell>
          <table:table-cell table:style-name="Table4.A2" office:value-type="string">
            <text:p text:style-name="P8">02-10-2025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346,23 KB</text:p>
          </table:table-cell>
          <table:table-cell table:style-name="Table4.A2" office:value-type="string">
            <text:p text:style-name="P33">
              <text:a xlink:type="simple" xlink:href="https://gemeenteraad.groningen.nl//Documenten/Bijlage-7-de-Verordening-op-de-heffing-en-invordering-van-reclamebelasting-202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Bijlage 8 de Verordening op de heffing en invordering van parkeerbelastingen Groningen 2026
              <text:span text:style-name="T3"/>
            </text:p>
            <text:p text:style-name="P7"/>
          </table:table-cell>
          <table:table-cell table:style-name="Table4.A2" office:value-type="string">
            <text:p text:style-name="P8">02-10-2025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185,34 KB</text:p>
          </table:table-cell>
          <table:table-cell table:style-name="Table4.A2" office:value-type="string">
            <text:p text:style-name="P33">
              <text:a xlink:type="simple" xlink:href="https://gemeenteraad.groningen.nl//Documenten/Bijlage-8-de-Verordening-op-de-heffing-en-invordering-van-parkeerbelastingen-Groningen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BIjlage bij verordening Parkeerbelastingen - Overzichtskaart parkeergebieden en zone indeling Groningen
              <text:span text:style-name="T3"/>
            </text:p>
            <text:p text:style-name="P7"/>
          </table:table-cell>
          <table:table-cell table:style-name="Table4.A2" office:value-type="string">
            <text:p text:style-name="P8">02-10-2025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163,86 KB</text:p>
          </table:table-cell>
          <table:table-cell table:style-name="Table4.A2" office:value-type="string">
            <text:p text:style-name="P33">
              <text:a xlink:type="simple" xlink:href="https://gemeenteraad.groningen.nl//Documenten/BIjlage-bij-verordening-Parkeerbelastingen-Overzichtskaart-parkeergebieden-en-zone-indeling-Groni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Bijlage bij verordening Parkeerbelastingen Overzichtskaart parkeergebieden en zone indeling Haren
              <text:span text:style-name="T3"/>
            </text:p>
            <text:p text:style-name="P7"/>
          </table:table-cell>
          <table:table-cell table:style-name="Table4.A2" office:value-type="string">
            <text:p text:style-name="P8">02-10-2025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132,16 KB</text:p>
          </table:table-cell>
          <table:table-cell table:style-name="Table4.A2" office:value-type="string">
            <text:p text:style-name="P33">
              <text:a xlink:type="simple" xlink:href="https://gemeenteraad.groningen.nl//Documenten/Bijlage-bij-verordening-Parkeerbelastingen-Overzichtskaart-parkeergebieden-en-zone-indeling-Har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Bijlage bij verordening Parkeerbelastingen Overzichtskaart wijkcentrumzones
              <text:span text:style-name="T3"/>
            </text:p>
            <text:p text:style-name="P7"/>
          </table:table-cell>
          <table:table-cell table:style-name="Table4.A2" office:value-type="string">
            <text:p text:style-name="P8">02-10-2025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576,70 KB</text:p>
          </table:table-cell>
          <table:table-cell table:style-name="Table4.A2" office:value-type="string">
            <text:p text:style-name="P33">
              <text:a xlink:type="simple" xlink:href="https://gemeenteraad.groningen.nl//Documenten/Bijlage-bij-verordening-Parkeerbelastingen-Overzichtskaart-wijkcentrumzone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Bijlage bij verordening Parkeerbelasting Overzichtskaart dorpscentrumzones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02-10-2025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406,24 KB</text:p>
          </table:table-cell>
          <table:table-cell table:style-name="Table4.A2" office:value-type="string">
            <text:p text:style-name="P33">
              <text:a xlink:type="simple" xlink:href="https://gemeenteraad.groningen.nl//Documenten/Bijlage-bij-verordening-Parkeerbelasting-Overzichtskaart-dorpscentrumzone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Bijlage 9 de Kwijtscheldingsverordening gemeentelijke belastingen 2026
              <text:span text:style-name="T3"/>
            </text:p>
            <text:p text:style-name="P7"/>
          </table:table-cell>
          <table:table-cell table:style-name="Table4.A2" office:value-type="string">
            <text:p text:style-name="P8">02-10-2025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83,12 KB</text:p>
          </table:table-cell>
          <table:table-cell table:style-name="Table4.A2" office:value-type="string">
            <text:p text:style-name="P33">
              <text:a xlink:type="simple" xlink:href="https://gemeenteraad.groningen.nl//Documenten/Bijlage-9-de-Kwijtscheldingsverordening-gemeentelijke-belastingen-202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Bijlage 10 de Verordening op de heffing en invordering van begrafenisrechten 2026
              <text:span text:style-name="T3"/>
            </text:p>
            <text:p text:style-name="P7"/>
          </table:table-cell>
          <table:table-cell table:style-name="Table4.A2" office:value-type="string">
            <text:p text:style-name="P8">02-10-2025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180,70 KB</text:p>
          </table:table-cell>
          <table:table-cell table:style-name="Table4.A2" office:value-type="string">
            <text:p text:style-name="P33">
              <text:a xlink:type="simple" xlink:href="https://gemeenteraad.groningen.nl//Documenten/Bijlage-10-de-Verordening-op-de-heffing-en-invordering-van-begrafenisrechten-202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Bijlage 11 de Verordening op de heffing en invordering van marktgelden 2026
              <text:span text:style-name="T3"/>
            </text:p>
            <text:p text:style-name="P7"/>
          </table:table-cell>
          <table:table-cell table:style-name="Table4.A2" office:value-type="string">
            <text:p text:style-name="P8">02-10-2025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100,50 KB</text:p>
          </table:table-cell>
          <table:table-cell table:style-name="Table4.A2" office:value-type="string">
            <text:p text:style-name="P33">
              <text:a xlink:type="simple" xlink:href="https://gemeenteraad.groningen.nl//Documenten/Bijlage-11-de-Verordening-op-de-heffing-en-invordering-van-marktgelden-20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Bijlage 12 de Verordening op de heffing en invordering van brug- en havengeld 2026
              <text:span text:style-name="T3"/>
            </text:p>
            <text:p text:style-name="P7"/>
          </table:table-cell>
          <table:table-cell table:style-name="Table4.A2" office:value-type="string">
            <text:p text:style-name="P8">02-10-2025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100,50 KB</text:p>
          </table:table-cell>
          <table:table-cell table:style-name="Table4.A2" office:value-type="string">
            <text:p text:style-name="P33">
              <text:a xlink:type="simple" xlink:href="https://gemeenteraad.groningen.nl//Documenten/Bijlage-12-de-Verordening-op-de-heffing-en-invordering-van-brug-en-havengeld-202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Bijlage 13 de Verordening op de heffing en invordering van precariobelasting 2026
              <text:span text:style-name="T3"/>
            </text:p>
            <text:p text:style-name="P7"/>
          </table:table-cell>
          <table:table-cell table:style-name="Table4.A2" office:value-type="string">
            <text:p text:style-name="P8">02-10-2025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99,75 KB</text:p>
          </table:table-cell>
          <table:table-cell table:style-name="Table4.A2" office:value-type="string">
            <text:p text:style-name="P33">
              <text:a xlink:type="simple" xlink:href="https://gemeenteraad.groningen.nl//Documenten/Bijlage-13-de-Verordening-op-de-heffing-en-invordering-van-precariobelasting-202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39" meta:object-count="0" meta:page-count="3" meta:paragraph-count="129" meta:word-count="328" meta:character-count="2207" meta:non-whitespace-character-count="20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760456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760456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