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10:11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82" text:style-name="Internet_20_link" text:visited-style-name="Visited_20_Internet_20_Link">
              <text:span text:style-name="ListLabel_20_28">
                <text:span text:style-name="T8">1 Beleidskader Zonneparken fase 1 (151991-2019)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82"/>
        Beleidskader Zonneparken fase 1 (151991-2019)
        <text:bookmark-end text:name="110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11-07-2019 17:24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Beleidskader Zonneparken - fase I.pdf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7,90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1-Beleidskader-Zonneparken-fase-I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Verkenning Zonneparkenlandschap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33,18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2-Verkenning-Zonneparkenlandschap-Groning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Beleidskader Zonneparken fase 1 (151991-2019).pdf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107,75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leidskader-Zonneparken-fase-1-151991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7" meta:character-count="544" meta:non-whitespace-character-count="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