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4" w:history="1">
        <w:r>
          <w:rPr>
            <w:rFonts w:ascii="Arial" w:hAnsi="Arial" w:eastAsia="Arial" w:cs="Arial"/>
            <w:color w:val="155CAA"/>
            <w:u w:val="single"/>
          </w:rPr>
          <w:t xml:space="preserve">1 Benoeming leden Raad van Toezicht stichting OPOS (136135-2019)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4"/>
      <w:r w:rsidRPr="00A448AC">
        <w:rPr>
          <w:rFonts w:ascii="Arial" w:hAnsi="Arial" w:cs="Arial"/>
          <w:b/>
          <w:bCs/>
          <w:color w:val="303F4C"/>
          <w:lang w:val="en-US"/>
        </w:rPr>
        <w:t>Benoeming leden Raad van Toezicht stichting OPOS (136135-2019)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Raad van Toezicht stichting OPOS (136135-2019).pdf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noeming-leden-Raad-van-Toezicht-stichting-OPOS-13613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